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AA7E01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7B4A80" w:rsidRPr="005953C2" w:rsidRDefault="007B4A80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0"/>
        <w:gridCol w:w="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4D17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  <w:gridSpan w:val="2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73AC" w:rsidRPr="005953C2" w:rsidTr="003C6933">
        <w:trPr>
          <w:gridAfter w:val="1"/>
          <w:wAfter w:w="7" w:type="dxa"/>
        </w:trPr>
        <w:tc>
          <w:tcPr>
            <w:tcW w:w="12258" w:type="dxa"/>
            <w:gridSpan w:val="2"/>
          </w:tcPr>
          <w:p w:rsidR="00B273AC" w:rsidRPr="000A3FBB" w:rsidRDefault="00B273AC" w:rsidP="000A3FBB">
            <w:pPr>
              <w:ind w:left="8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73AC" w:rsidRPr="005953C2" w:rsidTr="003C6933">
        <w:trPr>
          <w:gridAfter w:val="1"/>
          <w:wAfter w:w="7" w:type="dxa"/>
        </w:trPr>
        <w:tc>
          <w:tcPr>
            <w:tcW w:w="12258" w:type="dxa"/>
            <w:gridSpan w:val="2"/>
          </w:tcPr>
          <w:p w:rsidR="00B273AC" w:rsidRPr="005953C2" w:rsidRDefault="00B273AC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73AC" w:rsidRPr="005953C2" w:rsidTr="003C6933">
        <w:trPr>
          <w:gridAfter w:val="1"/>
          <w:wAfter w:w="7" w:type="dxa"/>
        </w:trPr>
        <w:tc>
          <w:tcPr>
            <w:tcW w:w="12258" w:type="dxa"/>
            <w:gridSpan w:val="2"/>
          </w:tcPr>
          <w:p w:rsidR="00B273AC" w:rsidRPr="005953C2" w:rsidRDefault="00B273AC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73AC" w:rsidRPr="005953C2" w:rsidTr="003C6933">
        <w:trPr>
          <w:gridAfter w:val="1"/>
          <w:wAfter w:w="7" w:type="dxa"/>
        </w:trPr>
        <w:tc>
          <w:tcPr>
            <w:tcW w:w="12258" w:type="dxa"/>
            <w:gridSpan w:val="2"/>
          </w:tcPr>
          <w:p w:rsidR="00B273AC" w:rsidRPr="005953C2" w:rsidRDefault="00B273AC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73AC" w:rsidRPr="005953C2" w:rsidTr="003C6933">
        <w:trPr>
          <w:gridAfter w:val="1"/>
          <w:wAfter w:w="7" w:type="dxa"/>
        </w:trPr>
        <w:tc>
          <w:tcPr>
            <w:tcW w:w="12258" w:type="dxa"/>
            <w:gridSpan w:val="2"/>
          </w:tcPr>
          <w:p w:rsidR="00B273AC" w:rsidRPr="005953C2" w:rsidRDefault="00B273AC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73AC" w:rsidRPr="005953C2" w:rsidTr="003C6933">
        <w:trPr>
          <w:gridAfter w:val="1"/>
          <w:wAfter w:w="7" w:type="dxa"/>
        </w:trPr>
        <w:tc>
          <w:tcPr>
            <w:tcW w:w="12258" w:type="dxa"/>
            <w:gridSpan w:val="2"/>
          </w:tcPr>
          <w:p w:rsidR="00B273AC" w:rsidRPr="005953C2" w:rsidRDefault="00B273AC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0DC4" w:rsidRPr="005953C2" w:rsidTr="00B2217D">
        <w:tc>
          <w:tcPr>
            <w:tcW w:w="4148" w:type="dxa"/>
          </w:tcPr>
          <w:p w:rsidR="002A0DC4" w:rsidRPr="005953C2" w:rsidRDefault="002A0DC4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2A0DC4" w:rsidRPr="005953C2" w:rsidRDefault="002A0DC4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57248" w:rsidRDefault="00157248">
      <w:pPr>
        <w:rPr>
          <w:sz w:val="24"/>
          <w:szCs w:val="24"/>
          <w:rtl/>
        </w:rPr>
      </w:pPr>
    </w:p>
    <w:p w:rsidR="00157248" w:rsidRPr="005953C2" w:rsidRDefault="00157248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10-.مخرجات البرنامج المطلوبة وطرائق التعليم والتقييم</w:t>
            </w:r>
          </w:p>
          <w:p w:rsidR="00A922A2" w:rsidRPr="005953C2" w:rsidRDefault="00A922A2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97E88" w:rsidRPr="005953C2" w:rsidTr="00E333BC">
        <w:tc>
          <w:tcPr>
            <w:tcW w:w="12617" w:type="dxa"/>
            <w:gridSpan w:val="5"/>
            <w:vAlign w:val="center"/>
          </w:tcPr>
          <w:p w:rsidR="00F97E88" w:rsidRPr="00E4594B" w:rsidRDefault="00F97E88" w:rsidP="003C6933">
            <w:pPr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97E88" w:rsidRPr="005953C2" w:rsidTr="00E333BC">
        <w:tc>
          <w:tcPr>
            <w:tcW w:w="12617" w:type="dxa"/>
            <w:gridSpan w:val="5"/>
            <w:vAlign w:val="center"/>
          </w:tcPr>
          <w:p w:rsidR="00F97E88" w:rsidRPr="00E4594B" w:rsidRDefault="00F97E88" w:rsidP="003C69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97E88" w:rsidRPr="005953C2" w:rsidTr="00B2217D">
        <w:tc>
          <w:tcPr>
            <w:tcW w:w="12617" w:type="dxa"/>
            <w:gridSpan w:val="5"/>
          </w:tcPr>
          <w:p w:rsidR="00F97E88" w:rsidRPr="005953C2" w:rsidRDefault="00F97E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97E88" w:rsidRPr="005953C2" w:rsidTr="00B2217D">
        <w:tc>
          <w:tcPr>
            <w:tcW w:w="12617" w:type="dxa"/>
            <w:gridSpan w:val="5"/>
          </w:tcPr>
          <w:p w:rsidR="00F97E88" w:rsidRPr="00E4594B" w:rsidRDefault="00F97E88" w:rsidP="00F97E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97E88" w:rsidRPr="005953C2" w:rsidRDefault="00F97E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F97E88" w:rsidRPr="005953C2" w:rsidRDefault="00F97E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F97E88" w:rsidRPr="005953C2" w:rsidRDefault="00F97E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97E88" w:rsidRPr="005953C2" w:rsidTr="00B2217D">
        <w:tc>
          <w:tcPr>
            <w:tcW w:w="12617" w:type="dxa"/>
            <w:gridSpan w:val="5"/>
          </w:tcPr>
          <w:p w:rsidR="00F97E88" w:rsidRPr="005953C2" w:rsidRDefault="00F97E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550DF" w:rsidRPr="005953C2" w:rsidTr="00E333BC">
        <w:trPr>
          <w:trHeight w:val="2264"/>
        </w:trPr>
        <w:tc>
          <w:tcPr>
            <w:tcW w:w="12617" w:type="dxa"/>
            <w:gridSpan w:val="5"/>
            <w:vAlign w:val="center"/>
          </w:tcPr>
          <w:p w:rsidR="008550DF" w:rsidRPr="00E4594B" w:rsidRDefault="008550DF" w:rsidP="003C69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550DF" w:rsidRPr="005953C2" w:rsidTr="00B2217D">
        <w:tc>
          <w:tcPr>
            <w:tcW w:w="12617" w:type="dxa"/>
            <w:gridSpan w:val="5"/>
          </w:tcPr>
          <w:p w:rsidR="008550DF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75538A" w:rsidRPr="005953C2" w:rsidRDefault="0075538A" w:rsidP="003C69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50DF" w:rsidRPr="005953C2" w:rsidTr="00B2217D">
        <w:trPr>
          <w:trHeight w:val="1042"/>
        </w:trPr>
        <w:tc>
          <w:tcPr>
            <w:tcW w:w="12617" w:type="dxa"/>
            <w:gridSpan w:val="5"/>
          </w:tcPr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8550DF" w:rsidRPr="005953C2" w:rsidRDefault="008550DF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E333BC">
        <w:trPr>
          <w:trHeight w:val="70"/>
        </w:trPr>
        <w:tc>
          <w:tcPr>
            <w:tcW w:w="12617" w:type="dxa"/>
            <w:gridSpan w:val="5"/>
            <w:vAlign w:val="center"/>
          </w:tcPr>
          <w:p w:rsidR="00963388" w:rsidRPr="00E4594B" w:rsidRDefault="00963388" w:rsidP="003C69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63388" w:rsidRPr="005953C2" w:rsidTr="00B2217D">
        <w:tc>
          <w:tcPr>
            <w:tcW w:w="12617" w:type="dxa"/>
            <w:gridSpan w:val="5"/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963388" w:rsidRPr="005953C2" w:rsidTr="00E333BC">
        <w:trPr>
          <w:trHeight w:val="1042"/>
        </w:trPr>
        <w:tc>
          <w:tcPr>
            <w:tcW w:w="12617" w:type="dxa"/>
            <w:gridSpan w:val="5"/>
            <w:vAlign w:val="center"/>
          </w:tcPr>
          <w:p w:rsidR="00963388" w:rsidRPr="00E4594B" w:rsidRDefault="00963388" w:rsidP="003C6933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63388" w:rsidRPr="005953C2" w:rsidTr="00B2217D">
        <w:tc>
          <w:tcPr>
            <w:tcW w:w="12617" w:type="dxa"/>
            <w:gridSpan w:val="5"/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63388" w:rsidRPr="005953C2" w:rsidTr="00B2217D">
        <w:trPr>
          <w:trHeight w:val="1042"/>
        </w:trPr>
        <w:tc>
          <w:tcPr>
            <w:tcW w:w="12617" w:type="dxa"/>
            <w:gridSpan w:val="5"/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963388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63388" w:rsidRPr="00E4594B" w:rsidRDefault="00963388" w:rsidP="003C69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963388" w:rsidRPr="00E4594B" w:rsidRDefault="00963388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963388" w:rsidRDefault="00963388" w:rsidP="00963388"/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963388" w:rsidRPr="00E4594B" w:rsidTr="00E333BC">
              <w:trPr>
                <w:trHeight w:val="26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963388" w:rsidRPr="00E4594B" w:rsidRDefault="00963388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963388" w:rsidRPr="00E4594B" w:rsidRDefault="00963388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د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-المهارات العامة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والمنقولة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(المهارات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الأخرى المتعلقة بقابلية التوظيف والتطور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الشخصي)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3C6933" w:rsidRDefault="003C6933" w:rsidP="003C6933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  <w:p w:rsidR="00963388" w:rsidRPr="00E4594B" w:rsidRDefault="00963388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</w:tbl>
          <w:p w:rsidR="00963388" w:rsidRPr="00963388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963388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1595" w:rsidRDefault="00EA1595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1595" w:rsidRDefault="00EA1595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1595" w:rsidRPr="005953C2" w:rsidRDefault="00EA1595" w:rsidP="00E333BC">
            <w:pPr>
              <w:rPr>
                <w:b/>
                <w:bCs/>
                <w:sz w:val="24"/>
                <w:szCs w:val="24"/>
                <w:rtl/>
              </w:rPr>
            </w:pPr>
          </w:p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2617" w:type="dxa"/>
            <w:gridSpan w:val="5"/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3388" w:rsidRPr="005953C2" w:rsidRDefault="00963388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963388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338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63388" w:rsidRPr="005953C2" w:rsidRDefault="00963388" w:rsidP="00E333B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E333BC">
        <w:tc>
          <w:tcPr>
            <w:tcW w:w="14232" w:type="dxa"/>
            <w:gridSpan w:val="20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4232" w:type="dxa"/>
            <w:gridSpan w:val="20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5268" w:type="dxa"/>
            <w:gridSpan w:val="4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2202B">
        <w:trPr>
          <w:trHeight w:val="1265"/>
        </w:trPr>
        <w:tc>
          <w:tcPr>
            <w:tcW w:w="1331" w:type="dxa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7403E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F2202B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56BF0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  <w:p w:rsidR="007403E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7403E2" w:rsidP="00E333B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E333BC">
        <w:tc>
          <w:tcPr>
            <w:tcW w:w="1331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E333BC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1B76B0" w:rsidRDefault="001B76B0">
      <w:pPr>
        <w:rPr>
          <w:sz w:val="24"/>
          <w:szCs w:val="24"/>
          <w:rtl/>
        </w:rPr>
      </w:pPr>
    </w:p>
    <w:p w:rsidR="001B76B0" w:rsidRPr="005953C2" w:rsidRDefault="001B76B0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3"/>
        <w:gridCol w:w="4221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3461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3461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علوم القرآن الكريم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B3461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اصول فقه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3461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3461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B3461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FE756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06423B" w:rsidRPr="00E4594B" w:rsidTr="00E333BC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Default="0006423B" w:rsidP="000642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يعرف  بمنهج اصول الفقه الاسلامي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25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6423B" w:rsidRPr="00E4594B" w:rsidTr="00E333B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0642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يتعلم  كيف تم  استنباط الاحكام الفقهية</w:t>
                  </w:r>
                </w:p>
              </w:tc>
            </w:tr>
            <w:tr w:rsidR="0006423B" w:rsidRPr="00E4594B" w:rsidTr="00E333B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5A4A82" w:rsidRDefault="0006423B" w:rsidP="000642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يعرف بالفائدة من دراسة القواعد الاصولية والمفردات الاصولية </w:t>
                  </w:r>
                </w:p>
              </w:tc>
            </w:tr>
            <w:tr w:rsidR="0006423B" w:rsidRPr="00E4594B" w:rsidTr="00E333B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5A4A82" w:rsidRDefault="0006423B" w:rsidP="000642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يعرف كيفية تخريج  المسائل الفقهية </w:t>
                  </w:r>
                </w:p>
              </w:tc>
            </w:tr>
            <w:tr w:rsidR="0006423B" w:rsidRPr="00E4594B" w:rsidTr="00E333B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5A4A82" w:rsidRDefault="0006423B" w:rsidP="000642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يتعلم ربط اصول الفقه بالأحكا</w:t>
                  </w:r>
                  <w:r>
                    <w:rPr>
                      <w:rFonts w:cs="Times New Roman" w:hint="eastAsia"/>
                      <w:sz w:val="28"/>
                      <w:szCs w:val="28"/>
                      <w:rtl/>
                      <w:lang w:bidi="ar-IQ"/>
                    </w:rPr>
                    <w:t>م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الفقهية  وبالعكس</w:t>
                  </w:r>
                </w:p>
              </w:tc>
            </w:tr>
            <w:tr w:rsidR="0006423B" w:rsidRPr="00E4594B" w:rsidTr="00E333B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5A4A82" w:rsidRDefault="0006423B" w:rsidP="0006423B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يوازن الطالب بين اراء الاصوليين والفقهاء ويرجح الانسب حسب ضوابط الترجيح في المنهج الاصولي</w:t>
                  </w:r>
                </w:p>
              </w:tc>
            </w:tr>
          </w:tbl>
          <w:p w:rsidR="0006423B" w:rsidRDefault="0006423B" w:rsidP="0006423B">
            <w:pPr>
              <w:rPr>
                <w:rtl/>
              </w:rPr>
            </w:pPr>
          </w:p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E333BC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06423B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06423B" w:rsidRPr="00E4594B" w:rsidTr="00E333BC">
              <w:trPr>
                <w:trHeight w:val="2490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أ-المعرفة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والفهم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مفهوم اصول الفقه (طبيعته ، مفهومه، الحاجة اليه)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 مصادر ومراجع الفقه و اصول الفقه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أ3-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يعرف الفرق بين طرائق تأليف اصول الفقه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أ4-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مفهوم الدليل الاجمالي والتفصيلي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أ5-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الفرق بين الاصول والقاعدة الاصولية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كيفية ربط الفروع الفقهية بأصولها ومصادرها وكذلك العكس.</w:t>
                  </w:r>
                </w:p>
              </w:tc>
            </w:tr>
            <w:tr w:rsidR="0006423B" w:rsidRPr="00E4594B" w:rsidTr="00E333BC">
              <w:trPr>
                <w:trHeight w:val="1519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-المهارات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الخاصة بالموضوع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1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يتعلم كيفية استخراج القاعدة الاصولية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2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يتعلم كيف يميز بين الراجح والمرجوح في الاحكام الشرعية العملية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3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يتعلم استخدام المراجع والمصادر وكيفية اعداد مسائل فقهية وتخريجها اصوليا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6423B" w:rsidRPr="00E4594B" w:rsidTr="00E333BC">
              <w:trPr>
                <w:trHeight w:val="423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06423B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0642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الاستجوابية</w:t>
                  </w:r>
                </w:p>
                <w:p w:rsidR="0006423B" w:rsidRDefault="0006423B" w:rsidP="000642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طريقة المناقشة</w:t>
                  </w:r>
                </w:p>
                <w:p w:rsidR="0006423B" w:rsidRDefault="0006423B" w:rsidP="0006423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الطريقة الاستقرائية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6423B" w:rsidRPr="00E4594B" w:rsidTr="00E333BC">
              <w:trPr>
                <w:trHeight w:val="400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  طرائق التقييم </w:t>
                  </w:r>
                </w:p>
              </w:tc>
            </w:tr>
            <w:tr w:rsidR="0006423B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Default="0006423B" w:rsidP="0006423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اجراء امتحانات شهرية (امتحانين كل فصل دراسي)</w:t>
                  </w:r>
                </w:p>
                <w:p w:rsidR="0006423B" w:rsidRDefault="0006423B" w:rsidP="0006423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اجراء امتحانات يومية</w:t>
                  </w:r>
                </w:p>
                <w:p w:rsidR="0006423B" w:rsidRDefault="0006423B" w:rsidP="0006423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تحديد 5 درجات للتحضير اليومي والمشاركة والحضور</w:t>
                  </w:r>
                </w:p>
                <w:p w:rsidR="0006423B" w:rsidRPr="00E4594B" w:rsidRDefault="0006423B" w:rsidP="0006423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تحديد 2او 3 درجات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للاجابة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الاسئلة التي تحتاج الى فهم وانتباه </w:t>
                  </w:r>
                </w:p>
                <w:p w:rsidR="0006423B" w:rsidRDefault="0006423B" w:rsidP="0006423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الامتحان النهائي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6423B" w:rsidRPr="00E4594B" w:rsidTr="00E333BC">
              <w:trPr>
                <w:trHeight w:val="1290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ج-مهارات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التفكير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ج1-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الطالب من استقراء المادة العلمية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قدرة الطلبة على التفكير المنطقي السليم لفهم كيفية الوصول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للاحكام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الفقهية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ج3-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القدرة العقلية للطلبة لربط الاصول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بالاحكام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الفقهية وبالعكس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ج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 تنمية قدرة الطلبة العقلية على ادراك الغاية من اختلاف الائمة في الاحكام الفقهية</w:t>
                  </w:r>
                </w:p>
              </w:tc>
            </w:tr>
            <w:tr w:rsidR="0006423B" w:rsidRPr="00E4594B" w:rsidTr="00E333BC">
              <w:trPr>
                <w:trHeight w:val="471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06423B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Default="0006423B" w:rsidP="0006423B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الاستقرائية</w:t>
                  </w:r>
                </w:p>
                <w:p w:rsidR="0006423B" w:rsidRDefault="0006423B" w:rsidP="0006423B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الاستنباطية</w:t>
                  </w:r>
                </w:p>
                <w:p w:rsidR="0006423B" w:rsidRPr="00E4594B" w:rsidRDefault="0006423B" w:rsidP="0006423B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طريقة العصف الذهني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6423B" w:rsidRPr="00E4594B" w:rsidTr="00E333BC">
              <w:trPr>
                <w:trHeight w:val="425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طرائق التقييم </w:t>
                  </w:r>
                </w:p>
              </w:tc>
            </w:tr>
            <w:tr w:rsidR="0006423B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06423B" w:rsidRDefault="0006423B" w:rsidP="0006423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اجراء اختبارات خلال مدة التطبيق بالمدارس الثانوية </w:t>
                  </w:r>
                </w:p>
                <w:p w:rsidR="0006423B" w:rsidRDefault="0006423B" w:rsidP="0006423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اجراء اختبارات (مناقشة البحوث)في نهاية الفصل الدراسي لمعرفة خيارات الطلبة في المناهج الدراسية</w:t>
                  </w:r>
                </w:p>
                <w:p w:rsidR="0006423B" w:rsidRDefault="0006423B" w:rsidP="0006423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كتابة التقارير بعد الانتهاء من مدة التطبيق لتشخيص المشكلات التي يعاني منها الطلبة في علوم القران</w:t>
                  </w:r>
                </w:p>
                <w:p w:rsidR="0006423B" w:rsidRDefault="0006423B" w:rsidP="0006423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متابعة الخريج (المنتج العلمي) بعد تخرجه من المؤسسة التعليمية ان امكن</w:t>
                  </w:r>
                </w:p>
                <w:p w:rsidR="0006423B" w:rsidRDefault="0006423B" w:rsidP="0006423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اختبارات يومية بأسئلة متعددة الخيارات </w:t>
                  </w:r>
                </w:p>
                <w:p w:rsidR="0006423B" w:rsidRPr="00E4594B" w:rsidRDefault="0006423B" w:rsidP="0006423B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درجات للمشاركة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بالاجابة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الاسئلة التنافسية او الصفية او الخارجية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06423B" w:rsidRDefault="0006423B" w:rsidP="0006423B"/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06423B" w:rsidRPr="00E4594B" w:rsidTr="00E333BC">
              <w:trPr>
                <w:trHeight w:val="26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د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-المهارات العامة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والمنقولة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(المهارات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الأخرى المتعلقة بقابلية التوظيف والتطور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الشخصي)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06423B" w:rsidRPr="00E4594B" w:rsidRDefault="0006423B" w:rsidP="00E333BC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د1-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تدريب الطلبة على استعمال الاساليب وطرائق التدريس الجديدة في مادة اصول الفقه</w:t>
                  </w:r>
                </w:p>
                <w:p w:rsidR="0006423B" w:rsidRPr="00E4594B" w:rsidRDefault="0006423B" w:rsidP="00E333BC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تمكين الطلبة من التطبيق في المدارس الاعدادية والثانوية </w:t>
                  </w:r>
                  <w:r w:rsidR="00E95CF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لتأهيلهم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في مهنة التدريس</w:t>
                  </w:r>
                </w:p>
                <w:p w:rsidR="0006423B" w:rsidRPr="00E4594B" w:rsidRDefault="0006423B" w:rsidP="00E333BC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د3-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تكليف الطلبة </w:t>
                  </w:r>
                  <w:r w:rsidR="00E95CF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بإجراء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البحوث الحديثة المتعلقة </w:t>
                  </w:r>
                  <w:r w:rsidR="00E95CF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بأصول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  والابتعاد عن الموضوعات المكررة 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د4-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تمكين الطلبة من استعمال مهاراتهم الشخصية في تبسيط مادة اصول الفقه مما يسهل على المتلقي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استيعابها </w:t>
                  </w:r>
                </w:p>
              </w:tc>
            </w:tr>
            <w:tr w:rsidR="0006423B" w:rsidRPr="00E4594B" w:rsidTr="00E333BC">
              <w:trPr>
                <w:trHeight w:val="475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06423B" w:rsidRPr="00E4594B" w:rsidRDefault="0006423B" w:rsidP="00E333BC">
                  <w:pPr>
                    <w:tabs>
                      <w:tab w:val="left" w:pos="67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      طرائق </w:t>
                  </w:r>
                  <w:r w:rsidRPr="003068D1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التعليم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والتعلم </w:t>
                  </w:r>
                </w:p>
              </w:tc>
            </w:tr>
            <w:tr w:rsidR="0006423B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06423B" w:rsidRDefault="0006423B" w:rsidP="0006423B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وضع مناهج تدريسية مناسبة بالتنسيق مع وزارة التعليم العالي والبحث العلمي ووضع مفردات مناهج تدريسية من   قبل القسم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تتلائم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مع البيئة التعليمية وبيئة المجتمع والاحداث التي تتزامن مع الاعوام الدراسية </w:t>
                  </w:r>
                </w:p>
                <w:p w:rsidR="0006423B" w:rsidRDefault="0006423B" w:rsidP="0006423B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ارسال الطلبة الى المدارس الثانوية لغرض التدريب العلمي والعملي </w:t>
                  </w:r>
                </w:p>
                <w:p w:rsidR="0006423B" w:rsidRDefault="0006423B" w:rsidP="0006423B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تدريب الطلبة بخبرات تحاكي الواقع التربوي والاجتماعي </w:t>
                  </w:r>
                </w:p>
                <w:p w:rsidR="0006423B" w:rsidRPr="00E4594B" w:rsidRDefault="0006423B" w:rsidP="0006423B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تشجيع الطلبة على الابداع في مجال تخصصهم</w:t>
                  </w: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06423B" w:rsidRPr="00E4594B" w:rsidTr="00E333BC">
              <w:trPr>
                <w:trHeight w:val="479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06423B" w:rsidRDefault="0006423B" w:rsidP="00E333BC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طرائق التقييم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6423B" w:rsidRPr="00E4594B" w:rsidRDefault="0006423B" w:rsidP="00E333BC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الاختبارات الشفوية والتحريرية</w:t>
                  </w:r>
                </w:p>
              </w:tc>
            </w:tr>
            <w:tr w:rsidR="0006423B" w:rsidRPr="00E4594B" w:rsidTr="00E333BC">
              <w:trPr>
                <w:trHeight w:val="1771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06423B" w:rsidRPr="00E4594B" w:rsidRDefault="0006423B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  <w:p w:rsidR="0006423B" w:rsidRDefault="0006423B" w:rsidP="0006423B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اجراء اختبارات خلال مدة التطبيق بالمدارس الثانوية </w:t>
                  </w:r>
                </w:p>
                <w:p w:rsidR="0006423B" w:rsidRDefault="0006423B" w:rsidP="0006423B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اجراء اختبارات (مناقشة البحوث)في نهاية الفصل الدراسي لمعرفة خيارات الطلبة في المناهج الدراسية</w:t>
                  </w:r>
                </w:p>
                <w:p w:rsidR="0006423B" w:rsidRDefault="0006423B" w:rsidP="0006423B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كتابة التقارير بعد الانتهاء من مدة التطبيق لتشخيص المشكلات التي يعاني منها الطلبة في علوم القران</w:t>
                  </w:r>
                </w:p>
                <w:p w:rsidR="0006423B" w:rsidRDefault="0006423B" w:rsidP="0006423B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متابعة الخريج (المنتج العلمي) بعد تخرجه من المؤسسة التعليمية ان امكن</w:t>
                  </w:r>
                </w:p>
                <w:p w:rsidR="0006423B" w:rsidRDefault="0006423B" w:rsidP="0006423B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اختبارات يومية بأسئلة متعددة الخيارات </w:t>
                  </w:r>
                </w:p>
                <w:p w:rsidR="0006423B" w:rsidRPr="00E4594B" w:rsidRDefault="0006423B" w:rsidP="00E333BC">
                  <w:pPr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درجات للمشاركة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بالاجابة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الاسئلة التنافسية او الصفية او الخارجية</w:t>
                  </w:r>
                </w:p>
                <w:p w:rsidR="0006423B" w:rsidRPr="00E4594B" w:rsidRDefault="0006423B" w:rsidP="00E333BC">
                  <w:pPr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B2217D" w:rsidRPr="0006423B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520976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يتقن اصول وقواعد  الفقه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520976">
              <w:rPr>
                <w:rFonts w:hint="cs"/>
                <w:b/>
                <w:bCs/>
                <w:sz w:val="24"/>
                <w:szCs w:val="24"/>
                <w:rtl/>
              </w:rPr>
              <w:t>أن يوظف  اصول الفقه في حياته العلمية والعملية</w:t>
            </w:r>
          </w:p>
          <w:p w:rsidR="00B2217D" w:rsidRPr="005953C2" w:rsidRDefault="00B2217D" w:rsidP="005209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52097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تلك القواعد وبحسب مصادرها من القرآن والسنة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06423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الاستجواب والمناقشة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520976" w:rsidRPr="005953C2" w:rsidRDefault="00520976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الأختبارات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الشفوية والتحريرية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E47F57" w:rsidRPr="005953C2" w:rsidRDefault="00572E5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الاختبارات الشفوية والتحريرية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8D4627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بأهمية القواعد الفقهية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8D4627">
              <w:rPr>
                <w:rFonts w:hint="cs"/>
                <w:b/>
                <w:bCs/>
                <w:sz w:val="24"/>
                <w:szCs w:val="24"/>
                <w:rtl/>
              </w:rPr>
              <w:t>أن يفهم ماهية الأصول الفقهية وكيفية تطبيقها في الحياة اليومية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594332" w:rsidP="00594332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  <w:p w:rsidR="00594332" w:rsidRDefault="00594332" w:rsidP="00594332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والمناقشة </w:t>
            </w:r>
          </w:p>
          <w:p w:rsidR="00594332" w:rsidRPr="00594332" w:rsidRDefault="00594332" w:rsidP="00594332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والاستجواب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31268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الشفوية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والاختبارات التحريرية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22FBC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22FBC" w:rsidRPr="00E4594B" w:rsidTr="00E333BC">
              <w:trPr>
                <w:trHeight w:val="2490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أ-المعرفة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والفهم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مفهوم اصول الفقه (طبيعته ، مفهومه، الحاجة اليه)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 مصادر ومراجع الفقه و اصول الفقه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أ3-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يعرف الفرق بين طرائق تأليف اصول الفقه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أ4-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مفهوم الدليل الاجمالي والتفصيلي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أ5-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الفرق بين الاصول والقاعدة الاصولية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يعرف كيفية ربط الفروع الفقهية بأصولها ومصادرها وكذلك العكس.</w:t>
                  </w:r>
                </w:p>
              </w:tc>
            </w:tr>
            <w:tr w:rsidR="00B22FBC" w:rsidRPr="00E4594B" w:rsidTr="00E333BC">
              <w:trPr>
                <w:trHeight w:val="1519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-المهارات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الخاصة بالموضوع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1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يتعلم كيفية استخراج القاعدة الاصولية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2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يتعلم كيف يميز بين الراجح والمرجوح في الاحكام الشرعية العملية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3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يتعلم استخدام المراجع والمصادر وكيفية اعداد مسائل فقهية وتخريجها اصوليا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22FBC" w:rsidRPr="00E4594B" w:rsidTr="00E333BC">
              <w:trPr>
                <w:trHeight w:val="423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B22FBC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B22FBC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الاستجوابية</w:t>
                  </w:r>
                </w:p>
                <w:p w:rsidR="00B22FBC" w:rsidRDefault="00B22FBC" w:rsidP="00B22FBC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طريقة المناقشة</w:t>
                  </w:r>
                </w:p>
                <w:p w:rsidR="00B22FBC" w:rsidRDefault="00B22FBC" w:rsidP="00B22FBC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الاستقرائية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22FBC" w:rsidRPr="00E4594B" w:rsidTr="00E333BC">
              <w:trPr>
                <w:trHeight w:val="400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  طرائق التقييم </w:t>
                  </w:r>
                </w:p>
              </w:tc>
            </w:tr>
            <w:tr w:rsidR="00B22FBC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Default="00B22FBC" w:rsidP="00B22FB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اجراء امتحانات شهرية (امتحانين كل فصل دراسي)</w:t>
                  </w:r>
                </w:p>
                <w:p w:rsidR="00B22FBC" w:rsidRDefault="00B22FBC" w:rsidP="00B22FB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اجراء امتحانات يومية</w:t>
                  </w:r>
                </w:p>
                <w:p w:rsidR="00B22FBC" w:rsidRDefault="00B22FBC" w:rsidP="00B22FB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تحديد 5 درجات للتحضير اليومي والمشاركة والحضور</w:t>
                  </w:r>
                </w:p>
                <w:p w:rsidR="00B22FBC" w:rsidRPr="00E4594B" w:rsidRDefault="00B22FBC" w:rsidP="00B22FB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تحديد 2او 3 درجات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للاجابة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الاسئلة التي تحتاج الى فهم وانتباه </w:t>
                  </w:r>
                </w:p>
                <w:p w:rsidR="00B22FBC" w:rsidRDefault="00B22FBC" w:rsidP="00B22FB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الامتحان النهائي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22FBC" w:rsidRPr="00E4594B" w:rsidTr="00E333BC">
              <w:trPr>
                <w:trHeight w:val="1290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ج-مهارات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التفكير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ج1-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الطالب من استقراء المادة العلمية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قدرة الطلبة على التفكير المنطقي السليم لفهم كيفية الوصول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للاحكام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الفقهية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ج3-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القدرة العقلية للطلبة لربط الاصول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بالاحكام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الفقهية وبالعكس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ج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 تنمية قدرة الطلبة العقلية على ادراك الغاية من اختلاف الائمة في الاحكام الفقهية</w:t>
                  </w:r>
                </w:p>
              </w:tc>
            </w:tr>
            <w:tr w:rsidR="00B22FBC" w:rsidRPr="00E4594B" w:rsidTr="00E333BC">
              <w:trPr>
                <w:trHeight w:val="471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B22FBC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Default="00B22FBC" w:rsidP="00B22FBC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الاستقرائية</w:t>
                  </w:r>
                </w:p>
                <w:p w:rsidR="00B22FBC" w:rsidRDefault="00B22FBC" w:rsidP="00B22FBC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الطريقة الاستنباطية</w:t>
                  </w:r>
                </w:p>
                <w:p w:rsidR="00B22FBC" w:rsidRPr="00E4594B" w:rsidRDefault="00B22FBC" w:rsidP="00B22FBC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طريقة العصف الذهني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22FBC" w:rsidRPr="00E4594B" w:rsidTr="00E333BC">
              <w:trPr>
                <w:trHeight w:val="425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طرائق التقييم </w:t>
                  </w:r>
                </w:p>
              </w:tc>
            </w:tr>
            <w:tr w:rsidR="00B22FBC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Default="00B22FBC" w:rsidP="00B22F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1-اجراء اختبارات خلال مدة التطبيق بالمدارس الثانوية </w:t>
                  </w:r>
                </w:p>
                <w:p w:rsidR="00B22FBC" w:rsidRDefault="00B22FBC" w:rsidP="00B22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2-اجراء اختبارات (مناقشة البحوث)في نهاية الفصل الدراسي لمعرفة خيارات الطلبة في المناهج الدراسية</w:t>
                  </w:r>
                </w:p>
                <w:p w:rsidR="00B22FBC" w:rsidRDefault="00B22FBC" w:rsidP="00B22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3-كتابة التقارير بعد الانتهاء من مدة التطبيق لتشخيص المشكلات التي يعاني منها الطلبة في علوم القران</w:t>
                  </w:r>
                </w:p>
                <w:p w:rsidR="00B22FBC" w:rsidRDefault="00B22FBC" w:rsidP="00B22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4-متابعة الخريج (المنتج العلمي) بعد تخرجه من المؤسسة التعليمية ان امكن</w:t>
                  </w:r>
                </w:p>
                <w:p w:rsidR="00B22FBC" w:rsidRDefault="00B22FBC" w:rsidP="00B22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5-اختبارات يومية بأسئلة متعددة الخيارات </w:t>
                  </w:r>
                </w:p>
                <w:p w:rsidR="00B22FBC" w:rsidRPr="00E4594B" w:rsidRDefault="00B22FBC" w:rsidP="00B22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6-درجات للمشاركة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بالاجابة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الاسئلة التنافسية او الصفية او الخارجية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B22FBC" w:rsidRDefault="00B22FBC" w:rsidP="00B22FBC"/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22FBC" w:rsidRPr="00E4594B" w:rsidTr="00E333BC">
              <w:trPr>
                <w:trHeight w:val="26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د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-المهارات العامة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والمنقولة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(المهارات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الأخرى المتعلقة بقابلية التوظيف والتطور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الشخصي)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B22FBC" w:rsidRPr="00E4594B" w:rsidRDefault="00B22FBC" w:rsidP="00E333BC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د1-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تدريب الطلبة على استعمال الاساليب وطرائق التدريس الجديدة في مادة اصول الفقه</w:t>
                  </w:r>
                </w:p>
                <w:p w:rsidR="00B22FBC" w:rsidRPr="00E4594B" w:rsidRDefault="00B22FBC" w:rsidP="00E333BC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تمكين الطلبة من التطبيق في المدارس الاعدادية والثانوية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لتاهيلهم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في مهنة التدريس</w:t>
                  </w:r>
                </w:p>
                <w:p w:rsidR="00B22FBC" w:rsidRPr="00E4594B" w:rsidRDefault="00B22FBC" w:rsidP="00E333BC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د3-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تكليف الطلبة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باجراء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البحوث الحديثة المتعلقة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باصول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الفقه  والابتعاد عن الموضوعات المكررة 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د4-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تمكين الطلبة من استعمال مهاراتهم الشخصية في تبسيط مادة اصول الفقه مما يسهل على المتلقي استيعابها </w:t>
                  </w:r>
                </w:p>
              </w:tc>
            </w:tr>
            <w:tr w:rsidR="00B22FBC" w:rsidRPr="00E4594B" w:rsidTr="00E333BC">
              <w:trPr>
                <w:trHeight w:val="475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22FBC" w:rsidRDefault="00B22FBC" w:rsidP="00E333BC">
                  <w:pPr>
                    <w:tabs>
                      <w:tab w:val="left" w:pos="67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طرائق </w:t>
                  </w:r>
                  <w:r w:rsidRPr="003068D1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التعليم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والتعلم </w:t>
                  </w:r>
                </w:p>
                <w:p w:rsidR="00520976" w:rsidRPr="00E4594B" w:rsidRDefault="00520976" w:rsidP="00E333BC">
                  <w:pPr>
                    <w:tabs>
                      <w:tab w:val="left" w:pos="67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المناقشة والاستجواب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العصف الذهني </w:t>
                  </w:r>
                </w:p>
              </w:tc>
            </w:tr>
            <w:tr w:rsidR="00B22FBC" w:rsidRPr="00E4594B" w:rsidTr="00E333BC">
              <w:trPr>
                <w:trHeight w:val="624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Default="00B22FBC" w:rsidP="00B22FBC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وضع مناهج تدريسية مناسبة بالتنسيق مع وزارة التعليم العالي والبحث العلمي ووضع مفردات مناهج تدريسية من   قبل القسم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تتلائم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مع البيئة التعليمية وبيئة المجتمع والاحداث التي تتزامن مع الاعوام الدراسية </w:t>
                  </w:r>
                </w:p>
                <w:p w:rsidR="00B22FBC" w:rsidRDefault="00B22FBC" w:rsidP="00B22FBC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ارسال الطلبة الى المدارس الثانوية لغرض التدريب العلمي والعملي </w:t>
                  </w:r>
                </w:p>
                <w:p w:rsidR="00B22FBC" w:rsidRDefault="00B22FBC" w:rsidP="00B22FBC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تدريب الطلبة بخبرات تحاكي الواقع التربوي والاجتماعي </w:t>
                  </w:r>
                </w:p>
                <w:p w:rsidR="00B22FBC" w:rsidRPr="00E4594B" w:rsidRDefault="00B22FBC" w:rsidP="00B22FBC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تشجيع الطلبة على الابداع في مجال تخصصهم</w:t>
                  </w: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22FBC" w:rsidRPr="00E4594B" w:rsidRDefault="00B22FBC" w:rsidP="00E333B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22FBC" w:rsidRPr="00E4594B" w:rsidTr="00E333BC">
              <w:trPr>
                <w:trHeight w:val="479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22FBC" w:rsidRPr="00E4594B" w:rsidRDefault="00B22FBC" w:rsidP="00E333BC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طرائق التقييم </w:t>
                  </w:r>
                </w:p>
              </w:tc>
            </w:tr>
            <w:tr w:rsidR="00B22FBC" w:rsidRPr="00E4594B" w:rsidTr="00E333BC">
              <w:trPr>
                <w:trHeight w:val="1771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:rsidR="00B22FBC" w:rsidRPr="00E4594B" w:rsidRDefault="00A95590" w:rsidP="00E333BC">
                  <w:pPr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الاختبارات الشفوية  والتحريرية</w:t>
                  </w:r>
                </w:p>
              </w:tc>
            </w:tr>
          </w:tbl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13953" w:type="dxa"/>
              <w:tblLook w:val="04A0" w:firstRow="1" w:lastRow="0" w:firstColumn="1" w:lastColumn="0" w:noHBand="0" w:noVBand="1"/>
            </w:tblPr>
            <w:tblGrid>
              <w:gridCol w:w="13953"/>
            </w:tblGrid>
            <w:tr w:rsidR="00A95590" w:rsidRPr="005953C2" w:rsidTr="00131661">
              <w:trPr>
                <w:trHeight w:val="179"/>
              </w:trPr>
              <w:tc>
                <w:tcPr>
                  <w:tcW w:w="13953" w:type="dxa"/>
                  <w:tcBorders>
                    <w:right w:val="single" w:sz="4" w:space="0" w:color="000000"/>
                  </w:tcBorders>
                </w:tcPr>
                <w:tbl>
                  <w:tblPr>
                    <w:bidiVisual/>
                    <w:tblW w:w="13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66"/>
                    <w:gridCol w:w="1275"/>
                    <w:gridCol w:w="2835"/>
                    <w:gridCol w:w="2835"/>
                    <w:gridCol w:w="2552"/>
                    <w:gridCol w:w="2551"/>
                  </w:tblGrid>
                  <w:tr w:rsidR="00A95590" w:rsidRPr="004D4DBA" w:rsidTr="00DE3C10">
                    <w:tc>
                      <w:tcPr>
                        <w:tcW w:w="13414" w:type="dxa"/>
                        <w:gridSpan w:val="6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11.          بنية المقرر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الاسبوع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الساعات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مخرجات التعلم المطلوبة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اسم الوحدة/او الموضوع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طريقة التعليم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طريقة التقييم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الاول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بالعلاقة بين الاصول والاحكام العملية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دلالات النصوص وطرق استنباط الاحكام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واستخدام سبورة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استجابة الطالب في طرح الاسئلة ومعرفة المزيد في عملية الربط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الثاني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تعريف الطالب </w:t>
                        </w:r>
                        <w:proofErr w:type="spellStart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بانواع</w:t>
                        </w:r>
                        <w:proofErr w:type="spellEnd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الالفاظ وضعاً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الخاص ودلالته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الثلاث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بمقتضى الامر وصيغه واستعمالاته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الامر اول انواع الخاص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والتطبيقات العملية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اجابة الطالب عن الاسئلة الخارجية على غرار القواعد المدروسة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الرابع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بمقتضى النهي وصيغه واستعمالاته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النهي واثر المنهي عنه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المحاضرة والتطبيقات العملية من القران والسنة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المناقشة الصفية واجابته على الاسئلة الخارجية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الخامس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بمفهوم المطلق والمقيد والعلاقة بينهما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المطلق والمقيد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السادس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تمكين الطالب من حمل المطلق على المقيد وعدم حمله في حالات الاتفاق والاختلاف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صور حمل المطلق على المقيد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والسبورة الالكترونية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امتحان قصير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السابع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تعريف الطالب بمفهوم اللفظ العام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وصيغه ودلالته واثره في استنباط الاحكام</w:t>
                        </w:r>
                      </w:p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لفظ العام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اسلوب المحاضرة والمناقشة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والسبورة الذكية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 xml:space="preserve">مدى مشاركة الطالب في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الثامن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بالتخصيص وعلاقته بالعام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التخصيص وانواعه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والسبورة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مشاركة الطالب والمناقشة الفعالة بالتميز بين انواع التخصيص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التاسع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تعريف الطالب باللفظ المشترك وانواعه </w:t>
                        </w:r>
                        <w:proofErr w:type="spellStart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وتاثيره</w:t>
                        </w:r>
                        <w:proofErr w:type="spellEnd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في استنباط الاحكام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لفظ المشترك بنوعيه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الاجابة على الاسئلة المطروحة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العاشر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باللفظ استعمالاً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الحقيقة والمجاز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الحادي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تمكين الطالب من استنباط الاحكام وفقاً لاستعمال اللفظ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الصريح والكناية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الاجابة على الاسئلة المطروحة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الثاني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بنوعية النصوص وضوحاً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الالفاظ الواضحة ومراتبها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فتح باب النقاش بين الطلبة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الثالث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بالنصوص التي تكون فيها ابهام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الالفاظ غير الواضحة ومراتبها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امتحان قصير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الرابع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تعريف الطالب بدلالات النصوص منطوقاً وتمكن الطالب من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استنباط الحكم بطريق الاشارة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دلالة الاشارة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استنباط الطالب لدلالة الاشارة من خلال الامثلة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الخامس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تعريف الطالب باستنباط الاحكام </w:t>
                        </w:r>
                        <w:proofErr w:type="spellStart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بالايماء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دلالة الايماء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السادس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بمفهوم الاقتضاء وتقديره واثره في اختلاف الاحكام بين الفقهاء</w:t>
                        </w:r>
                      </w:p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دلالة الاقتضاء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مدى مشاركة الطلبة </w:t>
                        </w:r>
                        <w:proofErr w:type="spellStart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بالاجابة</w:t>
                        </w:r>
                        <w:proofErr w:type="spellEnd"/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على الاسئلة الخارجية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السابع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بالمفهوم وكيفية استنباط الحكم منه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مفهوم الموافقة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الفعالة في فائدة المفهوم واستعمالاته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الثامن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بمفهوم المخالفة وعلاقته بالتخصيص المتصل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مفهوم المخالفة انواعه وشروطه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والسبورة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طرح اسئلة ومدى مشاركة الطالب الفعالة في الاجابة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التاسع عشر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ترسيخ مفهوم لدى الطالب بعدم وجود تعارض بين نصوص الشريعة الاسلامية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التعارض وطرق دفعه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المناقشة والمحاضرة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العشرون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بكيفية الجمع بين الادلة واهميتها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الجمع بين الدليلين وشروطه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الحادي والعشرون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بمفهوم الترجيح واستعمالاته ومراتبه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الترجيح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مدى مشاركة الطالب في الاجابة على الاسئلة ومعرفة الراجح من المرجوح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الثاني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والعشرون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تعريف الطالب بمفهوم النسخ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وانواعه ومتى يجوز ومتى لا يجوز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النسخ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اسلوب المحاضرة والمناقشة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 xml:space="preserve">مشاركة الطالب الفعالة في </w:t>
                        </w: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الثالث والعشرون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بمعنى الاجتهاد وما يتعلق به من شروط واهميته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الاجتهاد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مشاركة الطالب الفعالة في النقاش الصفي</w:t>
                        </w:r>
                      </w:p>
                    </w:tc>
                  </w:tr>
                  <w:tr w:rsidR="00A95590" w:rsidRPr="004D4DBA" w:rsidTr="00DE3C10">
                    <w:tc>
                      <w:tcPr>
                        <w:tcW w:w="1366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الرابع والعشرون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تعريف الطالب بالتقليد واهميته وخطورته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التقليد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اسلوب المحاضرة والمناقشة وطرح الاسئلة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95590" w:rsidRPr="00DC412A" w:rsidRDefault="00A95590" w:rsidP="007B4A80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C412A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مشاركة الطالب الفعالة في النقاش الصفي</w:t>
                        </w:r>
                      </w:p>
                    </w:tc>
                  </w:tr>
                </w:tbl>
                <w:p w:rsidR="00A95590" w:rsidRDefault="00A95590" w:rsidP="00A95590">
                  <w:pPr>
                    <w:jc w:val="both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</w:p>
                <w:p w:rsidR="00A95590" w:rsidRPr="005117D6" w:rsidRDefault="00A95590" w:rsidP="00A95590">
                  <w:pPr>
                    <w:bidi w:val="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</w:p>
                <w:p w:rsidR="00A95590" w:rsidRPr="00A95590" w:rsidRDefault="00A9559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47F57" w:rsidRPr="005953C2" w:rsidRDefault="00E47F57" w:rsidP="0013166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E95CF2" w:rsidRDefault="00E95CF2" w:rsidP="00E47F57">
      <w:pPr>
        <w:rPr>
          <w:b/>
          <w:bCs/>
          <w:sz w:val="24"/>
          <w:szCs w:val="24"/>
          <w:rtl/>
        </w:rPr>
      </w:pPr>
    </w:p>
    <w:p w:rsidR="00E95CF2" w:rsidRPr="005953C2" w:rsidRDefault="00E95CF2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033"/>
            </w:tblGrid>
            <w:tr w:rsidR="00D86077" w:rsidRPr="00C616BD" w:rsidTr="00D86077">
              <w:tc>
                <w:tcPr>
                  <w:tcW w:w="8033" w:type="dxa"/>
                </w:tcPr>
                <w:p w:rsidR="00D86077" w:rsidRDefault="00D86077" w:rsidP="00D86077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مفتاح الوصول إلى علم الأصول</w:t>
                  </w:r>
                </w:p>
                <w:p w:rsidR="00D86077" w:rsidRPr="00C616BD" w:rsidRDefault="00D86077" w:rsidP="00D86077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أصول الفقه في نسيجه الجديد</w:t>
                  </w:r>
                </w:p>
              </w:tc>
            </w:tr>
            <w:tr w:rsidR="00D86077" w:rsidRPr="005953C2" w:rsidTr="00D86077">
              <w:tc>
                <w:tcPr>
                  <w:tcW w:w="8033" w:type="dxa"/>
                </w:tcPr>
                <w:p w:rsidR="00D86077" w:rsidRDefault="00D86077" w:rsidP="00D86077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الأصول العامة للفقه المقارن</w:t>
                  </w:r>
                </w:p>
                <w:p w:rsidR="00D86077" w:rsidRDefault="00D86077" w:rsidP="00D86077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إنموذج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في أصول الفقه</w:t>
                  </w:r>
                </w:p>
                <w:p w:rsidR="00D86077" w:rsidRPr="005953C2" w:rsidRDefault="00D86077" w:rsidP="00E333B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95CF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مفتاح الوصول إلى علم الأصول</w:t>
            </w:r>
          </w:p>
        </w:tc>
      </w:tr>
      <w:tr w:rsidR="00D86077" w:rsidRPr="005953C2" w:rsidTr="00B2217D">
        <w:tc>
          <w:tcPr>
            <w:tcW w:w="4148" w:type="dxa"/>
          </w:tcPr>
          <w:p w:rsidR="00D86077" w:rsidRPr="005953C2" w:rsidRDefault="00D8607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D86077" w:rsidRPr="005953C2" w:rsidRDefault="00D860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86077" w:rsidRPr="005953C2" w:rsidRDefault="00D860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86077" w:rsidRDefault="00D86077" w:rsidP="00E333BC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قضايا اسلامية معاصرة</w:t>
            </w:r>
          </w:p>
          <w:p w:rsidR="00D86077" w:rsidRPr="00706D9F" w:rsidRDefault="00D86077" w:rsidP="00E333BC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فقه أهل البيت (عليهم السلام)</w:t>
            </w:r>
          </w:p>
        </w:tc>
      </w:tr>
      <w:tr w:rsidR="00D86077" w:rsidRPr="005953C2" w:rsidTr="00B2217D">
        <w:tc>
          <w:tcPr>
            <w:tcW w:w="4148" w:type="dxa"/>
          </w:tcPr>
          <w:p w:rsidR="00D86077" w:rsidRPr="005953C2" w:rsidRDefault="00D8607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D86077" w:rsidRPr="005953C2" w:rsidRDefault="00D860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86077" w:rsidRPr="005953C2" w:rsidRDefault="00D8607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86077" w:rsidRDefault="00D86077" w:rsidP="00E333BC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نرجس</w:t>
            </w:r>
          </w:p>
          <w:p w:rsidR="00D86077" w:rsidRPr="00706D9F" w:rsidRDefault="00D86077" w:rsidP="00E333BC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01715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اجراء ورشة عمل  في قسم علوم القرآن قمنا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باضافة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مفردات جديدة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وزحذف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أخرى بحسب ما يناسب قابليات وقدرات الطلبة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01" w:rsidRDefault="00AA7E01" w:rsidP="00653EE3">
      <w:pPr>
        <w:spacing w:after="0" w:line="240" w:lineRule="auto"/>
      </w:pPr>
      <w:r>
        <w:separator/>
      </w:r>
    </w:p>
  </w:endnote>
  <w:endnote w:type="continuationSeparator" w:id="0">
    <w:p w:rsidR="00AA7E01" w:rsidRDefault="00AA7E0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7B4A80" w:rsidRDefault="00AA7E01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7B4A80" w:rsidRDefault="009B3D58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7B4A80">
                      <w:instrText xml:space="preserve"> PAGE    \* MERGEFORMAT </w:instrText>
                    </w:r>
                    <w:r>
                      <w:fldChar w:fldCharType="separate"/>
                    </w:r>
                    <w:r w:rsidR="00FE7561" w:rsidRPr="00FE7561">
                      <w:rPr>
                        <w:noProof/>
                        <w:color w:val="5B9BD5" w:themeColor="accent1"/>
                        <w:rtl/>
                      </w:rPr>
                      <w:t>24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01" w:rsidRDefault="00AA7E01" w:rsidP="00653EE3">
      <w:pPr>
        <w:spacing w:after="0" w:line="240" w:lineRule="auto"/>
      </w:pPr>
      <w:r>
        <w:separator/>
      </w:r>
    </w:p>
  </w:footnote>
  <w:footnote w:type="continuationSeparator" w:id="0">
    <w:p w:rsidR="00AA7E01" w:rsidRDefault="00AA7E0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50E"/>
    <w:multiLevelType w:val="hybridMultilevel"/>
    <w:tmpl w:val="B7B2C2DA"/>
    <w:lvl w:ilvl="0" w:tplc="AE7C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1C9"/>
    <w:multiLevelType w:val="hybridMultilevel"/>
    <w:tmpl w:val="C1DA5DCC"/>
    <w:lvl w:ilvl="0" w:tplc="18D023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72FC"/>
    <w:multiLevelType w:val="hybridMultilevel"/>
    <w:tmpl w:val="B7B2C2DA"/>
    <w:lvl w:ilvl="0" w:tplc="AE7C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0A238C2"/>
    <w:multiLevelType w:val="hybridMultilevel"/>
    <w:tmpl w:val="99D4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103E"/>
    <w:multiLevelType w:val="hybridMultilevel"/>
    <w:tmpl w:val="82F0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6CA5"/>
    <w:multiLevelType w:val="hybridMultilevel"/>
    <w:tmpl w:val="7552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3FE2"/>
    <w:multiLevelType w:val="hybridMultilevel"/>
    <w:tmpl w:val="139A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2596"/>
    <w:multiLevelType w:val="hybridMultilevel"/>
    <w:tmpl w:val="27FA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F105A"/>
    <w:multiLevelType w:val="hybridMultilevel"/>
    <w:tmpl w:val="EA70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1F32"/>
    <w:multiLevelType w:val="hybridMultilevel"/>
    <w:tmpl w:val="99D4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42AB"/>
    <w:multiLevelType w:val="hybridMultilevel"/>
    <w:tmpl w:val="99D4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80D"/>
    <w:multiLevelType w:val="hybridMultilevel"/>
    <w:tmpl w:val="B2B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3121C"/>
    <w:multiLevelType w:val="hybridMultilevel"/>
    <w:tmpl w:val="6E621CAA"/>
    <w:lvl w:ilvl="0" w:tplc="33709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27CF7"/>
    <w:multiLevelType w:val="hybridMultilevel"/>
    <w:tmpl w:val="B37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5DAD"/>
    <w:multiLevelType w:val="hybridMultilevel"/>
    <w:tmpl w:val="B37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94730"/>
    <w:multiLevelType w:val="hybridMultilevel"/>
    <w:tmpl w:val="B7B2C2DA"/>
    <w:lvl w:ilvl="0" w:tplc="AE7C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16"/>
  </w:num>
  <w:num w:numId="12">
    <w:abstractNumId w:val="19"/>
  </w:num>
  <w:num w:numId="13">
    <w:abstractNumId w:val="3"/>
  </w:num>
  <w:num w:numId="14">
    <w:abstractNumId w:val="5"/>
  </w:num>
  <w:num w:numId="15">
    <w:abstractNumId w:val="10"/>
  </w:num>
  <w:num w:numId="16">
    <w:abstractNumId w:val="7"/>
  </w:num>
  <w:num w:numId="17">
    <w:abstractNumId w:val="20"/>
  </w:num>
  <w:num w:numId="18">
    <w:abstractNumId w:val="1"/>
  </w:num>
  <w:num w:numId="19">
    <w:abstractNumId w:val="17"/>
  </w:num>
  <w:num w:numId="20">
    <w:abstractNumId w:val="2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7158"/>
    <w:rsid w:val="0004735E"/>
    <w:rsid w:val="0006423B"/>
    <w:rsid w:val="00084EBF"/>
    <w:rsid w:val="000A3FBB"/>
    <w:rsid w:val="00131661"/>
    <w:rsid w:val="00143A56"/>
    <w:rsid w:val="00157248"/>
    <w:rsid w:val="001712A6"/>
    <w:rsid w:val="001A1817"/>
    <w:rsid w:val="001B76B0"/>
    <w:rsid w:val="0021233E"/>
    <w:rsid w:val="00256BF0"/>
    <w:rsid w:val="002830F8"/>
    <w:rsid w:val="002A0DC4"/>
    <w:rsid w:val="002A1CB1"/>
    <w:rsid w:val="002A223C"/>
    <w:rsid w:val="002E224C"/>
    <w:rsid w:val="002E6185"/>
    <w:rsid w:val="00305785"/>
    <w:rsid w:val="0031268C"/>
    <w:rsid w:val="003417C9"/>
    <w:rsid w:val="003B08FF"/>
    <w:rsid w:val="003C6933"/>
    <w:rsid w:val="003D73B9"/>
    <w:rsid w:val="003E33F9"/>
    <w:rsid w:val="00415912"/>
    <w:rsid w:val="004A1E91"/>
    <w:rsid w:val="004D170B"/>
    <w:rsid w:val="00520976"/>
    <w:rsid w:val="00533401"/>
    <w:rsid w:val="00572E5E"/>
    <w:rsid w:val="00594332"/>
    <w:rsid w:val="005953C2"/>
    <w:rsid w:val="00653EE3"/>
    <w:rsid w:val="00660D95"/>
    <w:rsid w:val="00700BBF"/>
    <w:rsid w:val="007403E2"/>
    <w:rsid w:val="00745A6B"/>
    <w:rsid w:val="0075538A"/>
    <w:rsid w:val="007B4A80"/>
    <w:rsid w:val="008550DF"/>
    <w:rsid w:val="008D4627"/>
    <w:rsid w:val="00957FCC"/>
    <w:rsid w:val="009608C4"/>
    <w:rsid w:val="00963388"/>
    <w:rsid w:val="009B3D58"/>
    <w:rsid w:val="009F5AB4"/>
    <w:rsid w:val="00A53841"/>
    <w:rsid w:val="00A922A2"/>
    <w:rsid w:val="00A95590"/>
    <w:rsid w:val="00AA7E01"/>
    <w:rsid w:val="00AE713A"/>
    <w:rsid w:val="00B00AEA"/>
    <w:rsid w:val="00B06372"/>
    <w:rsid w:val="00B2217D"/>
    <w:rsid w:val="00B22FBC"/>
    <w:rsid w:val="00B273AC"/>
    <w:rsid w:val="00B3461D"/>
    <w:rsid w:val="00B74F2A"/>
    <w:rsid w:val="00BE0A54"/>
    <w:rsid w:val="00BF2980"/>
    <w:rsid w:val="00C40665"/>
    <w:rsid w:val="00C9087A"/>
    <w:rsid w:val="00CD5C7F"/>
    <w:rsid w:val="00CF7258"/>
    <w:rsid w:val="00D43645"/>
    <w:rsid w:val="00D825E3"/>
    <w:rsid w:val="00D86077"/>
    <w:rsid w:val="00DC412A"/>
    <w:rsid w:val="00DE3C10"/>
    <w:rsid w:val="00E010C9"/>
    <w:rsid w:val="00E333BC"/>
    <w:rsid w:val="00E47F57"/>
    <w:rsid w:val="00E95CF2"/>
    <w:rsid w:val="00EA1595"/>
    <w:rsid w:val="00F2202B"/>
    <w:rsid w:val="00F97E88"/>
    <w:rsid w:val="00FA1EC7"/>
    <w:rsid w:val="00FE7561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paragraph" w:styleId="1">
    <w:name w:val="heading 1"/>
    <w:basedOn w:val="a"/>
    <w:next w:val="a"/>
    <w:link w:val="1Char"/>
    <w:qFormat/>
    <w:rsid w:val="003D73B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character" w:customStyle="1" w:styleId="1Char">
    <w:name w:val="عنوان 1 Char"/>
    <w:basedOn w:val="a0"/>
    <w:link w:val="1"/>
    <w:rsid w:val="003D73B9"/>
    <w:rPr>
      <w:rFonts w:ascii="Times New Roman" w:eastAsia="Times New Roman" w:hAnsi="Times New Roman" w:cs="Traditional Arabic"/>
      <w:b/>
      <w:bCs/>
      <w:sz w:val="20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67</cp:revision>
  <dcterms:created xsi:type="dcterms:W3CDTF">2016-04-26T06:16:00Z</dcterms:created>
  <dcterms:modified xsi:type="dcterms:W3CDTF">2019-01-30T19:38:00Z</dcterms:modified>
</cp:coreProperties>
</file>