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1D7F7E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0016ED" w:rsidRPr="005953C2" w:rsidRDefault="000016ED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89564D" w:rsidRPr="005953C2" w:rsidTr="000016E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89564D" w:rsidRPr="00040F72" w:rsidRDefault="0089564D" w:rsidP="000016ED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89564D" w:rsidRPr="005953C2" w:rsidTr="000016E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89564D" w:rsidRPr="00E4594B" w:rsidRDefault="0089564D" w:rsidP="000016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9564D" w:rsidRPr="005953C2" w:rsidTr="000016E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vAlign w:val="center"/>
          </w:tcPr>
          <w:p w:rsidR="0089564D" w:rsidRPr="00040F72" w:rsidRDefault="0089564D" w:rsidP="000016ED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89564D" w:rsidRPr="005953C2" w:rsidTr="000016E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89564D" w:rsidRPr="00040F72" w:rsidRDefault="0089564D" w:rsidP="000016ED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89564D" w:rsidRPr="005953C2" w:rsidTr="000016E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vAlign w:val="center"/>
          </w:tcPr>
          <w:p w:rsidR="0089564D" w:rsidRPr="00040F72" w:rsidRDefault="0089564D" w:rsidP="000016E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9564D" w:rsidRPr="005953C2" w:rsidTr="000016E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vAlign w:val="center"/>
          </w:tcPr>
          <w:p w:rsidR="0089564D" w:rsidRPr="00040F72" w:rsidRDefault="0089564D" w:rsidP="000016ED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rtl/>
                <w:lang w:bidi="ar-IQ"/>
              </w:rPr>
            </w:pPr>
          </w:p>
        </w:tc>
      </w:tr>
      <w:tr w:rsidR="0089564D" w:rsidRPr="005953C2" w:rsidTr="000016E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vAlign w:val="center"/>
          </w:tcPr>
          <w:p w:rsidR="0089564D" w:rsidRPr="0020555A" w:rsidRDefault="0089564D" w:rsidP="000016ED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89564D" w:rsidRPr="005953C2" w:rsidTr="00B2217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89564D" w:rsidRPr="005953C2" w:rsidRDefault="0089564D" w:rsidP="006B4D2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64D" w:rsidRPr="005953C2" w:rsidTr="00B2217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64D" w:rsidRPr="005953C2" w:rsidTr="00B2217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64D" w:rsidRPr="005953C2" w:rsidTr="00B2217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64D" w:rsidRPr="005953C2" w:rsidTr="00B2217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64D" w:rsidRPr="005953C2" w:rsidTr="00B2217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64D" w:rsidRPr="005953C2" w:rsidTr="00B2217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64D" w:rsidRPr="005953C2" w:rsidTr="00B2217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64D" w:rsidRPr="005953C2" w:rsidTr="00B2217D">
        <w:tc>
          <w:tcPr>
            <w:tcW w:w="4148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89564D" w:rsidRPr="005953C2" w:rsidRDefault="0089564D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lastRenderedPageBreak/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2461"/>
        <w:gridCol w:w="4177"/>
      </w:tblGrid>
      <w:tr w:rsidR="00A922A2" w:rsidRPr="005953C2" w:rsidTr="0075726C">
        <w:tc>
          <w:tcPr>
            <w:tcW w:w="13066" w:type="dxa"/>
            <w:gridSpan w:val="5"/>
          </w:tcPr>
          <w:p w:rsidR="00A922A2" w:rsidRPr="005953C2" w:rsidRDefault="00A922A2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c>
          <w:tcPr>
            <w:tcW w:w="13066" w:type="dxa"/>
            <w:gridSpan w:val="5"/>
            <w:vAlign w:val="center"/>
          </w:tcPr>
          <w:p w:rsidR="00E80B26" w:rsidRPr="00E4594B" w:rsidRDefault="00E80B26" w:rsidP="000016ED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E80B26" w:rsidRPr="00E4594B" w:rsidRDefault="00E80B26" w:rsidP="000016E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80B26" w:rsidRPr="005953C2" w:rsidTr="0075726C">
        <w:tc>
          <w:tcPr>
            <w:tcW w:w="13066" w:type="dxa"/>
            <w:gridSpan w:val="5"/>
            <w:vAlign w:val="center"/>
          </w:tcPr>
          <w:p w:rsidR="00E80B26" w:rsidRPr="00E4594B" w:rsidRDefault="00E80B26" w:rsidP="000016E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E80B26" w:rsidRPr="00E4594B" w:rsidRDefault="00E80B26" w:rsidP="0083710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80B26" w:rsidRPr="005953C2" w:rsidTr="0075726C">
        <w:tc>
          <w:tcPr>
            <w:tcW w:w="13066" w:type="dxa"/>
            <w:gridSpan w:val="5"/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80B26" w:rsidRPr="005953C2" w:rsidTr="0075726C">
        <w:tc>
          <w:tcPr>
            <w:tcW w:w="13066" w:type="dxa"/>
            <w:gridSpan w:val="5"/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8371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c>
          <w:tcPr>
            <w:tcW w:w="13066" w:type="dxa"/>
            <w:gridSpan w:val="5"/>
          </w:tcPr>
          <w:p w:rsidR="00FA42C0" w:rsidRDefault="00E80B26" w:rsidP="00FA42C0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طرائق التقييم</w:t>
            </w:r>
          </w:p>
          <w:p w:rsidR="00FA42C0" w:rsidRPr="005953C2" w:rsidRDefault="00E80B26" w:rsidP="00B71016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80B26" w:rsidRPr="005953C2" w:rsidTr="0075726C">
        <w:trPr>
          <w:trHeight w:val="2264"/>
        </w:trPr>
        <w:tc>
          <w:tcPr>
            <w:tcW w:w="13066" w:type="dxa"/>
            <w:gridSpan w:val="5"/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E80B26" w:rsidRPr="005953C2" w:rsidRDefault="00B71016" w:rsidP="00B7101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80B26" w:rsidRPr="005953C2" w:rsidTr="0075726C">
        <w:tc>
          <w:tcPr>
            <w:tcW w:w="13066" w:type="dxa"/>
            <w:gridSpan w:val="5"/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80B26" w:rsidRPr="005953C2" w:rsidTr="0075726C">
        <w:trPr>
          <w:trHeight w:val="1042"/>
        </w:trPr>
        <w:tc>
          <w:tcPr>
            <w:tcW w:w="13066" w:type="dxa"/>
            <w:gridSpan w:val="5"/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rPr>
          <w:trHeight w:val="70"/>
        </w:trPr>
        <w:tc>
          <w:tcPr>
            <w:tcW w:w="13066" w:type="dxa"/>
            <w:gridSpan w:val="5"/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E66847" w:rsidRPr="00E4594B" w:rsidRDefault="00E66847" w:rsidP="00E6684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ـ اجراء اختبارات خلال مدة التطبيق في المدارس الثانوية </w:t>
            </w: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0016ED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B71016" w:rsidRPr="005953C2" w:rsidRDefault="00B71016" w:rsidP="00B71016">
            <w:pPr>
              <w:rPr>
                <w:b/>
                <w:bCs/>
                <w:sz w:val="24"/>
                <w:szCs w:val="24"/>
              </w:rPr>
            </w:pPr>
          </w:p>
          <w:p w:rsidR="00E80B26" w:rsidRPr="005953C2" w:rsidRDefault="00E80B26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c>
          <w:tcPr>
            <w:tcW w:w="13066" w:type="dxa"/>
            <w:gridSpan w:val="5"/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E80B26" w:rsidRPr="005953C2" w:rsidTr="0075726C">
        <w:trPr>
          <w:trHeight w:val="1042"/>
        </w:trPr>
        <w:tc>
          <w:tcPr>
            <w:tcW w:w="13066" w:type="dxa"/>
            <w:gridSpan w:val="5"/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B7101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c>
          <w:tcPr>
            <w:tcW w:w="13066" w:type="dxa"/>
            <w:gridSpan w:val="5"/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80B26" w:rsidRPr="005953C2" w:rsidTr="0075726C">
        <w:trPr>
          <w:trHeight w:val="1042"/>
        </w:trPr>
        <w:tc>
          <w:tcPr>
            <w:tcW w:w="13066" w:type="dxa"/>
            <w:gridSpan w:val="5"/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c>
          <w:tcPr>
            <w:tcW w:w="13066" w:type="dxa"/>
            <w:gridSpan w:val="5"/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6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0B26" w:rsidRPr="005953C2" w:rsidRDefault="00E80B26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E80B26" w:rsidRPr="005953C2" w:rsidTr="0075726C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E80B26" w:rsidRPr="005953C2" w:rsidRDefault="00E80B26" w:rsidP="0056177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7A" w:rsidRPr="005953C2" w:rsidRDefault="0056177A" w:rsidP="0056177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c>
          <w:tcPr>
            <w:tcW w:w="1678" w:type="dxa"/>
            <w:tcBorders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c>
          <w:tcPr>
            <w:tcW w:w="1678" w:type="dxa"/>
            <w:tcBorders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1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c>
          <w:tcPr>
            <w:tcW w:w="1678" w:type="dxa"/>
            <w:tcBorders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1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c>
          <w:tcPr>
            <w:tcW w:w="1678" w:type="dxa"/>
            <w:tcBorders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1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c>
          <w:tcPr>
            <w:tcW w:w="1678" w:type="dxa"/>
            <w:tcBorders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1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0B26" w:rsidRPr="005953C2" w:rsidTr="0075726C">
        <w:tc>
          <w:tcPr>
            <w:tcW w:w="1678" w:type="dxa"/>
            <w:tcBorders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1" w:type="dxa"/>
            <w:tcBorders>
              <w:left w:val="single" w:sz="4" w:space="0" w:color="000000"/>
              <w:righ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7" w:type="dxa"/>
            <w:tcBorders>
              <w:left w:val="single" w:sz="4" w:space="0" w:color="000000"/>
            </w:tcBorders>
          </w:tcPr>
          <w:p w:rsidR="00E80B26" w:rsidRPr="005953C2" w:rsidRDefault="00E80B26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 w:rsidP="00B71016">
            <w:pPr>
              <w:autoSpaceDE w:val="0"/>
              <w:autoSpaceDN w:val="0"/>
              <w:adjustRightInd w:val="0"/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Default="00E47F57">
            <w:pPr>
              <w:rPr>
                <w:sz w:val="24"/>
                <w:szCs w:val="24"/>
                <w:rtl/>
              </w:rPr>
            </w:pPr>
          </w:p>
          <w:p w:rsidR="00B2217D" w:rsidRDefault="00B2217D">
            <w:pPr>
              <w:rPr>
                <w:sz w:val="24"/>
                <w:szCs w:val="24"/>
                <w:rtl/>
              </w:rPr>
            </w:pP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0016ED">
        <w:tc>
          <w:tcPr>
            <w:tcW w:w="14232" w:type="dxa"/>
            <w:gridSpan w:val="20"/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مخطط مهارات المنهج </w:t>
            </w:r>
          </w:p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016ED">
        <w:tc>
          <w:tcPr>
            <w:tcW w:w="14232" w:type="dxa"/>
            <w:gridSpan w:val="20"/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016ED">
        <w:tc>
          <w:tcPr>
            <w:tcW w:w="5268" w:type="dxa"/>
            <w:gridSpan w:val="4"/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677D00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اصول فقه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677D00" w:rsidP="000016E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016ED">
        <w:tc>
          <w:tcPr>
            <w:tcW w:w="1331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016ED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AC0A25" w:rsidRPr="005953C2" w:rsidRDefault="00AC0A25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953"/>
        <w:gridCol w:w="4221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D57E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العلمي- جامعة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BD57E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علوم القرآن الكريم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BD57E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اصول الفقه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BD57E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BD57E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BD57E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36759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rPr>
          <w:trHeight w:val="315"/>
        </w:trPr>
        <w:tc>
          <w:tcPr>
            <w:tcW w:w="4148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9A470C" w:rsidRPr="00E4594B" w:rsidTr="000016ED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A470C" w:rsidRPr="00E4594B" w:rsidRDefault="009A470C" w:rsidP="000016E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1ـ تعريف الطالب بعلم الفقه و أصوله </w:t>
                  </w:r>
                </w:p>
              </w:tc>
            </w:tr>
            <w:tr w:rsidR="009A470C" w:rsidRPr="00E4594B" w:rsidTr="000016ED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A470C" w:rsidRPr="0029320B" w:rsidRDefault="009A470C" w:rsidP="000016E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2ـ تعريفه الحكم الشرعي </w:t>
                  </w:r>
                </w:p>
              </w:tc>
            </w:tr>
            <w:tr w:rsidR="009A470C" w:rsidRPr="00E4594B" w:rsidTr="000016ED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A470C" w:rsidRPr="00E4594B" w:rsidRDefault="009A470C" w:rsidP="000016E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3ـ تعريف الطالب بموضوع الحاكم</w:t>
                  </w:r>
                </w:p>
              </w:tc>
            </w:tr>
            <w:tr w:rsidR="009A470C" w:rsidRPr="00E4594B" w:rsidTr="000016ED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A470C" w:rsidRPr="0029320B" w:rsidRDefault="009A470C" w:rsidP="000016E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>4ـ تعريف الطالب بالمحكوم فيه</w:t>
                  </w:r>
                </w:p>
              </w:tc>
            </w:tr>
            <w:tr w:rsidR="009A470C" w:rsidRPr="00E4594B" w:rsidTr="000016ED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A470C" w:rsidRPr="0029320B" w:rsidRDefault="009A470C" w:rsidP="000016E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5ـ تعريف الطالب المحكوم عليه</w:t>
                  </w:r>
                </w:p>
              </w:tc>
            </w:tr>
            <w:tr w:rsidR="009A470C" w:rsidRPr="00E4594B" w:rsidTr="000016ED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A470C" w:rsidRPr="00E4594B" w:rsidRDefault="009A470C" w:rsidP="000016E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6ـ يدرك مصادر الحكم الشرعي</w:t>
                  </w:r>
                </w:p>
              </w:tc>
            </w:tr>
          </w:tbl>
          <w:p w:rsidR="009A470C" w:rsidRDefault="009A470C" w:rsidP="000016ED">
            <w:pPr>
              <w:rPr>
                <w:rtl/>
              </w:rPr>
            </w:pP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rPr>
          <w:trHeight w:val="315"/>
        </w:trPr>
        <w:tc>
          <w:tcPr>
            <w:tcW w:w="4148" w:type="dxa"/>
          </w:tcPr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rPr>
          <w:trHeight w:val="345"/>
        </w:trPr>
        <w:tc>
          <w:tcPr>
            <w:tcW w:w="4148" w:type="dxa"/>
          </w:tcPr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rPr>
          <w:trHeight w:val="300"/>
        </w:trPr>
        <w:tc>
          <w:tcPr>
            <w:tcW w:w="4148" w:type="dxa"/>
          </w:tcPr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c>
          <w:tcPr>
            <w:tcW w:w="4148" w:type="dxa"/>
          </w:tcPr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c>
          <w:tcPr>
            <w:tcW w:w="4148" w:type="dxa"/>
          </w:tcPr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c>
          <w:tcPr>
            <w:tcW w:w="4148" w:type="dxa"/>
          </w:tcPr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rPr>
          <w:trHeight w:val="540"/>
        </w:trPr>
        <w:tc>
          <w:tcPr>
            <w:tcW w:w="4148" w:type="dxa"/>
          </w:tcPr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rPr>
          <w:trHeight w:val="540"/>
        </w:trPr>
        <w:tc>
          <w:tcPr>
            <w:tcW w:w="4148" w:type="dxa"/>
          </w:tcPr>
          <w:p w:rsidR="009A470C" w:rsidRPr="005953C2" w:rsidRDefault="009A470C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0016ED">
        <w:trPr>
          <w:trHeight w:val="4778"/>
        </w:trPr>
        <w:tc>
          <w:tcPr>
            <w:tcW w:w="12974" w:type="dxa"/>
            <w:gridSpan w:val="2"/>
            <w:vAlign w:val="center"/>
          </w:tcPr>
          <w:p w:rsidR="009A470C" w:rsidRPr="00E4594B" w:rsidRDefault="009A470C" w:rsidP="000016ED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اصول الفقه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انواع الحكم الشرعي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يفهم كيفية صياغة الحكم الشرعي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اقسام الحكم التكليفي والوضعي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فهم الاحكام الشرعية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معرفة مناهج الاصوليين</w:t>
            </w:r>
          </w:p>
        </w:tc>
      </w:tr>
      <w:tr w:rsidR="009A470C" w:rsidRPr="005953C2" w:rsidTr="000016ED">
        <w:tc>
          <w:tcPr>
            <w:tcW w:w="4148" w:type="dxa"/>
            <w:vAlign w:val="center"/>
          </w:tcPr>
          <w:p w:rsidR="009A470C" w:rsidRPr="00E4594B" w:rsidRDefault="009A470C" w:rsidP="000016E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يستخدم المصادر الرئيسية والمتنوعة في اصول الفقه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يتعلم المناهج الاصولية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المساهمة في معرفة كيفية استنباط الاحكام الشرعية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826" w:type="dxa"/>
          </w:tcPr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rPr>
          <w:trHeight w:val="1042"/>
        </w:trPr>
        <w:tc>
          <w:tcPr>
            <w:tcW w:w="12974" w:type="dxa"/>
            <w:gridSpan w:val="2"/>
          </w:tcPr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A470C" w:rsidRPr="005953C2" w:rsidTr="00B2217D">
        <w:tc>
          <w:tcPr>
            <w:tcW w:w="12974" w:type="dxa"/>
            <w:gridSpan w:val="2"/>
          </w:tcPr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استعمال الاستراتيجيات والطرائق التدريسية الحديثة في تدريس مادة الاصول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2ـ توضيح العلوم الشرعية  وبضمنها التفسير للطلبة من خلال المناقشات بين الطلبة والتدريسيين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3ـ توجيه الطلبة بزيارة المكتبة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والأطلاع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المصادر الاصولية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4ـ توجيه الطلبة للاطلاع على اخر المستجدات والبحوث الحديثة بعلم الاصول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rPr>
          <w:trHeight w:val="1568"/>
        </w:trPr>
        <w:tc>
          <w:tcPr>
            <w:tcW w:w="12974" w:type="dxa"/>
            <w:gridSpan w:val="2"/>
          </w:tcPr>
          <w:p w:rsidR="009A470C" w:rsidRDefault="009A470C" w:rsidP="000016ED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 التقييم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اجراء الامتحانات الشهرية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9A470C" w:rsidRDefault="009A470C" w:rsidP="000016E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9A470C" w:rsidRDefault="009A470C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c>
          <w:tcPr>
            <w:tcW w:w="12974" w:type="dxa"/>
            <w:gridSpan w:val="2"/>
          </w:tcPr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0A78F3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يشعر بقدسية  العلوم الشرعية 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0A78F3">
              <w:rPr>
                <w:rFonts w:hint="cs"/>
                <w:b/>
                <w:bCs/>
                <w:sz w:val="24"/>
                <w:szCs w:val="24"/>
                <w:rtl/>
              </w:rPr>
              <w:t>أن يهتم بمصادر التشريع الأصيلة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0A78F3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يعتز بعلماء امته 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0A78F3">
              <w:rPr>
                <w:rFonts w:hint="cs"/>
                <w:b/>
                <w:bCs/>
                <w:sz w:val="24"/>
                <w:szCs w:val="24"/>
                <w:rtl/>
              </w:rPr>
              <w:t>أن يدرك المعاني الروحية للعلوم التشريعية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c>
          <w:tcPr>
            <w:tcW w:w="12974" w:type="dxa"/>
            <w:gridSpan w:val="2"/>
          </w:tcPr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A470C" w:rsidRPr="005953C2" w:rsidTr="00B2217D">
        <w:trPr>
          <w:trHeight w:val="1042"/>
        </w:trPr>
        <w:tc>
          <w:tcPr>
            <w:tcW w:w="12974" w:type="dxa"/>
            <w:gridSpan w:val="2"/>
          </w:tcPr>
          <w:p w:rsidR="009A470C" w:rsidRPr="00E4594B" w:rsidRDefault="009A470C" w:rsidP="000016E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وضع مناهج تدريسية مناسبة بالتنسيق مع وزارة التعليم العالي والبحث العلمي ووضع مناهج تدريسية من قبل القسم ملائمة لبيئة التعلم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2ـ ارسال الطلبة الى المدارس الثانوية لغرض التدريب العلمي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3ـ تدريب الطلبة بخبرات اصولية تحاكي الواقع التربوي والاجتماعي 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4ـ تشجيع الطلبة على الابداع في مجال تخصصهم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c>
          <w:tcPr>
            <w:tcW w:w="12974" w:type="dxa"/>
            <w:gridSpan w:val="2"/>
          </w:tcPr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ـ اجراء اختبارات خلال مدة التطبيق في المدارس الثانوية </w:t>
            </w:r>
          </w:p>
          <w:p w:rsidR="009A470C" w:rsidRPr="00187306" w:rsidRDefault="009A470C" w:rsidP="000016ED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2ـ اجراء اختبارات (مناقشة البحوث) في نهاية الفصل الدراسي </w:t>
            </w:r>
          </w:p>
          <w:p w:rsidR="009A470C" w:rsidRDefault="009A470C" w:rsidP="000016ED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3ـ كتابة التقارير بعد الانتهاء من مدة التطبيق لتشخيص مشكلات الطلاب 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4ـ متابعة الخريج (المنتج التعليمي) بعد تخرجه من المؤسسة التعليمية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0016ED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من استقراء المادة العلمية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مهارات علم الاصول </w:t>
            </w:r>
          </w:p>
          <w:p w:rsidR="009A470C" w:rsidRPr="00E4594B" w:rsidRDefault="009A470C" w:rsidP="000016E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التعرف على المناهج الحديثة في علم الاصول</w:t>
            </w:r>
          </w:p>
          <w:p w:rsidR="009A470C" w:rsidRPr="005953C2" w:rsidRDefault="009A470C" w:rsidP="000016E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تزويد الطالب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باسماء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المصادر الرئيسية في علم الاصول</w:t>
            </w:r>
          </w:p>
          <w:p w:rsidR="009A470C" w:rsidRPr="005953C2" w:rsidRDefault="009A470C" w:rsidP="000016ED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9A470C" w:rsidRPr="005953C2" w:rsidTr="00B2217D">
        <w:trPr>
          <w:trHeight w:val="1042"/>
        </w:trPr>
        <w:tc>
          <w:tcPr>
            <w:tcW w:w="12974" w:type="dxa"/>
            <w:gridSpan w:val="2"/>
          </w:tcPr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1E49C9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470C" w:rsidRPr="005953C2" w:rsidTr="00B2217D">
        <w:trPr>
          <w:trHeight w:val="1042"/>
        </w:trPr>
        <w:tc>
          <w:tcPr>
            <w:tcW w:w="12974" w:type="dxa"/>
            <w:gridSpan w:val="2"/>
          </w:tcPr>
          <w:p w:rsidR="009A470C" w:rsidRPr="005953C2" w:rsidRDefault="009A470C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38165A" w:rsidRDefault="0038165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38165A" w:rsidRDefault="0038165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1545"/>
              <w:gridCol w:w="3360"/>
              <w:gridCol w:w="2820"/>
              <w:gridCol w:w="3923"/>
            </w:tblGrid>
            <w:tr w:rsidR="000E1C84" w:rsidTr="000E1C84">
              <w:tc>
                <w:tcPr>
                  <w:tcW w:w="2295" w:type="dxa"/>
                </w:tcPr>
                <w:p w:rsidR="000E1C84" w:rsidRDefault="000E1C84" w:rsidP="000E1C84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الاسبوع</w:t>
                  </w:r>
                </w:p>
                <w:p w:rsidR="000E1C84" w:rsidRDefault="000E1C84" w:rsidP="00143A5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45" w:type="dxa"/>
                </w:tcPr>
                <w:p w:rsidR="000E1C84" w:rsidRDefault="000E1C84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E1C84" w:rsidRDefault="000E1C84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E1C84" w:rsidRDefault="000E1C84" w:rsidP="000E1C8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60" w:type="dxa"/>
                </w:tcPr>
                <w:p w:rsidR="000E1C84" w:rsidRDefault="000E1C84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E1C84" w:rsidRDefault="000E1C84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E1C84" w:rsidRDefault="000E1C84" w:rsidP="000E1C8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20" w:type="dxa"/>
                </w:tcPr>
                <w:p w:rsidR="000E1C84" w:rsidRDefault="000E1C84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E1C84" w:rsidRDefault="000E1C84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E1C84" w:rsidRDefault="000E1C84" w:rsidP="000E1C8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23" w:type="dxa"/>
                </w:tcPr>
                <w:p w:rsidR="000E1C84" w:rsidRDefault="000E1C84">
                  <w:pPr>
                    <w:bidi w:val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E1C84" w:rsidRDefault="000E1C84">
                  <w:pPr>
                    <w:bidi w:val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E1C84" w:rsidRDefault="000E1C84" w:rsidP="000E1C8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8165A" w:rsidRPr="005953C2" w:rsidRDefault="0038165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29"/>
              <w:gridCol w:w="1418"/>
              <w:gridCol w:w="3402"/>
              <w:gridCol w:w="2835"/>
              <w:gridCol w:w="2409"/>
              <w:gridCol w:w="1555"/>
            </w:tblGrid>
            <w:tr w:rsidR="0038165A" w:rsidRPr="005953C2" w:rsidTr="0038165A">
              <w:trPr>
                <w:trHeight w:val="1515"/>
              </w:trPr>
              <w:tc>
                <w:tcPr>
                  <w:tcW w:w="2329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الأول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F407B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التعريف </w:t>
                  </w:r>
                  <w:r w:rsidR="00F407B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بأصول الفقه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F407B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أهمية </w:t>
                  </w:r>
                  <w:r w:rsidR="00F407B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أصول الفقه</w:t>
                  </w: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وأثرها في تنمية عقل الإنسان، </w:t>
                  </w:r>
                  <w:proofErr w:type="spellStart"/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وعلاق</w:t>
                  </w:r>
                  <w:r w:rsidR="00F407B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proofErr w:type="spellEnd"/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بالعلوم الأخرى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الصفي</w:t>
                  </w:r>
                </w:p>
              </w:tc>
            </w:tr>
            <w:tr w:rsidR="0038165A" w:rsidRPr="005953C2" w:rsidTr="005257DF">
              <w:trPr>
                <w:trHeight w:val="229"/>
              </w:trPr>
              <w:tc>
                <w:tcPr>
                  <w:tcW w:w="2329" w:type="dxa"/>
                  <w:tcBorders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الثاني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5E5C75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دراسات في </w:t>
                  </w:r>
                  <w:r w:rsidR="005E5C75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موضوعه وغايته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5E5C75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تعريفه</w:t>
                  </w:r>
                  <w:r w:rsidR="005E5C75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وأثره، و</w:t>
                  </w:r>
                  <w:r w:rsidR="005E5C75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اصوله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lef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الصفي</w:t>
                  </w:r>
                </w:p>
              </w:tc>
            </w:tr>
            <w:tr w:rsidR="0038165A" w:rsidRPr="005953C2" w:rsidTr="005257DF">
              <w:trPr>
                <w:trHeight w:val="234"/>
              </w:trPr>
              <w:tc>
                <w:tcPr>
                  <w:tcW w:w="232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الثالث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7F6DE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دراسات في </w:t>
                  </w:r>
                  <w:r w:rsidR="007F6DE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نشأته 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Default="007F6DE9" w:rsidP="0038165A">
                  <w:pPr>
                    <w:numPr>
                      <w:ilvl w:val="0"/>
                      <w:numId w:val="8"/>
                    </w:numPr>
                    <w:ind w:left="459"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في عهد النبي (ص)</w:t>
                  </w:r>
                </w:p>
                <w:p w:rsidR="007F6DE9" w:rsidRDefault="007F6DE9" w:rsidP="0038165A">
                  <w:pPr>
                    <w:numPr>
                      <w:ilvl w:val="0"/>
                      <w:numId w:val="8"/>
                    </w:numPr>
                    <w:ind w:left="459"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في عهد أهل البيت (ع)</w:t>
                  </w:r>
                </w:p>
                <w:p w:rsidR="007F6DE9" w:rsidRDefault="007F6DE9" w:rsidP="0038165A">
                  <w:pPr>
                    <w:numPr>
                      <w:ilvl w:val="0"/>
                      <w:numId w:val="8"/>
                    </w:numPr>
                    <w:ind w:left="459"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في عهد الصحابة</w:t>
                  </w:r>
                </w:p>
                <w:p w:rsidR="007F6DE9" w:rsidRPr="00075C01" w:rsidRDefault="007F6DE9" w:rsidP="0038165A">
                  <w:pPr>
                    <w:numPr>
                      <w:ilvl w:val="0"/>
                      <w:numId w:val="8"/>
                    </w:numPr>
                    <w:ind w:left="459"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في عهد التابعين</w:t>
                  </w: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الصفي</w:t>
                  </w:r>
                </w:p>
              </w:tc>
            </w:tr>
            <w:tr w:rsidR="0038165A" w:rsidRPr="005953C2" w:rsidTr="005257DF">
              <w:trPr>
                <w:trHeight w:val="251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الرابع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F0D2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دراسات في </w:t>
                  </w:r>
                  <w:r w:rsidR="000F0D2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تطوره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075C01" w:rsidRDefault="000F0D21" w:rsidP="000F0D21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أهم </w:t>
                  </w:r>
                  <w:r w:rsidR="0038165A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مناهجه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قراءات نصية +  نقاشات صفية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الصفي</w:t>
                  </w:r>
                </w:p>
              </w:tc>
            </w:tr>
            <w:tr w:rsidR="0038165A" w:rsidRPr="005953C2" w:rsidTr="005257DF">
              <w:trPr>
                <w:trHeight w:val="283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A40EC7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الخامس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A40EC7" w:rsidRDefault="0038165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 w:rsidRPr="00A40EC7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A40EC7" w:rsidRDefault="00C76646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مصادر الحكم الواقعي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Pr="00075C01" w:rsidRDefault="0038165A" w:rsidP="00C76646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تعريف </w:t>
                  </w:r>
                  <w:r w:rsidR="00C76646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الحكم الواقعي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؟ </w:t>
                  </w:r>
                  <w:r w:rsidR="00C76646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وبيان مصادره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الصفي</w:t>
                  </w:r>
                </w:p>
              </w:tc>
            </w:tr>
            <w:tr w:rsidR="0038165A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السادس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A40EC7" w:rsidRDefault="0038165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A40EC7" w:rsidRDefault="005074CD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المصدر الأول الكتاب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5074CD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بمصادر الحكم واستنباطه من القرآن الكريم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75C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الصفي</w:t>
                  </w:r>
                </w:p>
              </w:tc>
            </w:tr>
            <w:tr w:rsidR="0038165A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السابع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A40EC7" w:rsidRDefault="001A50B0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المصدر الثاني السنة النبوية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1A50B0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بمصادر الحكم واستنباطه من السنة النبوية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8165A" w:rsidRDefault="0038165A" w:rsidP="003C1611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تقييم تقارير الطلبة حول </w:t>
                  </w:r>
                  <w:r w:rsidR="003C161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مصادر الحكم</w:t>
                  </w:r>
                </w:p>
                <w:p w:rsidR="0038165A" w:rsidRPr="00075C0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8165A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الثامن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A40EC7" w:rsidRDefault="00D136B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المصدر الثالث الإجماع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D136BA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بمصادر الحكم واستنباطه من أقوال وآراء العلماء والفقهاء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38165A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8B1DE1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التاسع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A40EC7" w:rsidRDefault="00D136B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المصدر الرابع  العقل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D136BA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بمصادر الحكم واستنباطه من خلال الأدلة والبراهين العقلية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38165A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العاشر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A40EC7" w:rsidRDefault="000016ED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المصدر الخامس</w:t>
                  </w:r>
                  <w:r w:rsidR="00457ADC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 القياس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457ADC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التعريف بمصادر الحكم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واستنباطها بالقياس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أسلوب المحاضرة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مدى مشاركة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الطالب في النقاش الصفي</w:t>
                  </w:r>
                </w:p>
              </w:tc>
            </w:tr>
            <w:tr w:rsidR="0038165A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الحادي عشر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A40EC7" w:rsidRDefault="0087593B" w:rsidP="0087593B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المصدر السادس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الاستحسان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87593B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التعريف بمصادر الحكم واستنباطه بالاستحسان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38165A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الثاني عشر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A40EC7" w:rsidRDefault="0087593B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المصدر السابع المصالح المرسلة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87593B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بمصادر الحكم واستنباطه من خلال المصالح المرسلة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محاضرة+ نقاشات صفية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امتحان قصير</w:t>
                  </w:r>
                </w:p>
              </w:tc>
            </w:tr>
            <w:tr w:rsidR="0038165A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الثالث عشر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A40EC7" w:rsidRDefault="00210ADD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المصدر الثامن سدّ الذرائع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210ADD" w:rsidP="00210AD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بمصادر الحكم واستنباطه بوساطة سد الذرائع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38165A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الرابع عشر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A40EC7" w:rsidRDefault="000410DC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المصدر التاسع العُرف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0410DC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بالعُرف والاستدلال من خلاله وصولا للحكم الفقهي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38165A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الخامس عشر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Pr="00A40EC7" w:rsidRDefault="000410DC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المصدر العاشر ( شُرّع من قبلنا)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0410DC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به وكيفية استنباط الاحكام بال</w:t>
                  </w:r>
                  <w:r w:rsidR="00BD7F0E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مصدر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شُرّع من قبلنا)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8165A" w:rsidRDefault="0038165A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6268D8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السابع عشر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A40EC7" w:rsidRDefault="00BD7F0E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المصدر الحادي عشر مذهب الصحابي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BD7F0E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بمصادر الحكم واستنباطه بوساطة مذهب الصحابي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BD7F0E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المناقشة والاستجواب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فتح باب النقاش بين الطلبة وأقرانهم</w:t>
                  </w:r>
                </w:p>
              </w:tc>
            </w:tr>
            <w:tr w:rsidR="006268D8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F6533B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الثامن عشر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A40EC7" w:rsidRDefault="00BD7F0E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مصادر الحكم الظاهري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BD7F0E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بمصادر الحكم الظاهري وأهميته في التشريع الاسلامي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BD7F0E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الاستنباطية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العصف الذهني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تقييم تقارير الطلبة حول عقيدة التثليث</w:t>
                  </w:r>
                </w:p>
              </w:tc>
            </w:tr>
            <w:tr w:rsidR="006268D8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8A445E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التاسع عشر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A40EC7" w:rsidRDefault="007F2F1B" w:rsidP="007F2F1B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 المصدر الأول - ا</w:t>
                  </w:r>
                  <w:r w:rsidR="00BD7F0E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لاستصحاب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BD7F0E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بمصادر الحكم الظاهري وأثر الاستصحاب في استنباطه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6268D8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العشرون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A40EC7" w:rsidRDefault="007F2F1B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المصدر الثاني- البراءة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7F2F1B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التعريف بمصادر الحكم الظاهري وأثر البراءة في استنباطه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6268D8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الحادي والعشرون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A40EC7" w:rsidRDefault="007F2F1B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المصدر الثالث - الاحتياط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7F2F1B" w:rsidP="00AC6CA3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التعريف بمصادر الحكم الظاهري وأثر </w:t>
                  </w:r>
                  <w:r w:rsidR="00AC6CA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الاحتياط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في استنباطه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6268D8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الثاني والعشرون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A40EC7" w:rsidRDefault="00932EB0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المصدر الرابع - التخيير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932EB0" w:rsidP="00932EB0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التعريف بمصادر الحكم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الظاهري وأثر التخيير في استنباطه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أسلوب المحاضرة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مدى مشاركة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الطالب في النقاش الصفي</w:t>
                  </w:r>
                </w:p>
              </w:tc>
            </w:tr>
            <w:tr w:rsidR="006268D8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الثالث والعشرون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A40EC7" w:rsidRDefault="00060518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التعارض بين الأدلة</w:t>
                  </w:r>
                  <w:r w:rsidR="00A9588E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 وماهيتها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060518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التعريف بمعنى التعرض من حيث اللغة والاصطلاح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06051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المناقشة والاستجواب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268D8" w:rsidRDefault="0006051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تحضير تقارير عن الموضوع مع الاختبار الشفوي</w:t>
                  </w:r>
                </w:p>
              </w:tc>
            </w:tr>
            <w:tr w:rsidR="006268D8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الرابع والعشرون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A40EC7" w:rsidRDefault="00A9588E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اقسام التعارض بين الأدلة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A9588E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دراسة في </w:t>
                  </w:r>
                  <w:r w:rsidR="00A9588E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اقسام التعارض بين الأدلة</w:t>
                  </w:r>
                  <w:r w:rsidR="00A9588E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في اقوال العلماء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  <w:r w:rsidR="00A9588E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والاستجواب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6268D8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الخامس والعشرون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A40EC7" w:rsidRDefault="00A9588E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ترجيحات العلماء والفقهاء في التعارض بين الأدلة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A9588E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بيان التوافق والاختلاف في اقوال العلماء في التعرض ببعض الأدلة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قراءات نصية + نقاشات صفية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268D8" w:rsidRDefault="006268D8" w:rsidP="00A9588E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مشاركة الطالب الفعالة في النقاشات حول آراء </w:t>
                  </w:r>
                  <w:r w:rsidR="00A9588E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العلماء والفقهاء ببعض الأدلة</w:t>
                  </w:r>
                </w:p>
              </w:tc>
            </w:tr>
            <w:tr w:rsidR="006268D8" w:rsidRPr="005953C2" w:rsidTr="005257DF">
              <w:trPr>
                <w:trHeight w:val="360"/>
              </w:trPr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السادس والعشرون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Pr="00A40EC7" w:rsidRDefault="0080121D" w:rsidP="000016ED">
                  <w:pPr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التعريف بالتعادل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F704E9" w:rsidP="000016ED">
                  <w:pPr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التفصيل في معنى التعادل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لغةً واصطلاحاً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أسلوب المحاضرة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والمناقشة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268D8" w:rsidRDefault="006268D8" w:rsidP="000016E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مدى مشاركة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الطالب في النقاش الصفي</w:t>
                  </w:r>
                </w:p>
              </w:tc>
            </w:tr>
          </w:tbl>
          <w:p w:rsidR="006268D8" w:rsidRDefault="006268D8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6268D8" w:rsidRDefault="006268D8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6268D8" w:rsidRDefault="006268D8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6268D8" w:rsidRDefault="006268D8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38165A" w:rsidRPr="005953C2" w:rsidRDefault="0038165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13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9"/>
              <w:gridCol w:w="993"/>
              <w:gridCol w:w="1485"/>
              <w:gridCol w:w="3402"/>
              <w:gridCol w:w="2835"/>
              <w:gridCol w:w="3969"/>
            </w:tblGrid>
            <w:tr w:rsidR="00223421" w:rsidRPr="00075C01" w:rsidTr="0038165A">
              <w:trPr>
                <w:trHeight w:val="204"/>
              </w:trPr>
              <w:tc>
                <w:tcPr>
                  <w:tcW w:w="1269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السابع والعشرون</w:t>
                  </w: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Pr="00A40EC7" w:rsidRDefault="00223421" w:rsidP="00F704E9">
                  <w:pPr>
                    <w:spacing w:after="0" w:line="240" w:lineRule="auto"/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 w:rsidRPr="00A40EC7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دراسات </w:t>
                  </w:r>
                  <w:r w:rsidR="00F704E9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في مصادر الحكم الواقعي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F704E9" w:rsidP="000016ED">
                  <w:pPr>
                    <w:spacing w:after="0" w:line="240" w:lineRule="auto"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بيان أوجه التوافق والاختلاف عند الفقهاء باختلاف </w:t>
                  </w:r>
                  <w:r w:rsidR="0070387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مدارسهم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  <w:p w:rsidR="00F704E9" w:rsidRPr="00F704E9" w:rsidRDefault="00F704E9" w:rsidP="00F704E9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العصف الذهني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223421" w:rsidRPr="00075C01" w:rsidTr="0038165A">
              <w:trPr>
                <w:trHeight w:val="204"/>
              </w:trPr>
              <w:tc>
                <w:tcPr>
                  <w:tcW w:w="1269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الثامن والعشرون</w:t>
                  </w: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Pr="00A40EC7" w:rsidRDefault="00223421" w:rsidP="00703877">
                  <w:pPr>
                    <w:spacing w:after="0" w:line="240" w:lineRule="auto"/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 w:rsidRPr="00A40EC7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دراسات في </w:t>
                  </w:r>
                  <w:r w:rsidR="00703877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مصادر الحكم الظاهري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703877" w:rsidP="000016ED">
                  <w:pPr>
                    <w:spacing w:after="0" w:line="240" w:lineRule="auto"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الإشارة إلى أوجه التوافق والاختلاف عند الفقهاء باختلاف مدارسهم في مصادر الحكم الظاهري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  <w:r w:rsidR="0070387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والاستجواب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223421" w:rsidRPr="00075C01" w:rsidTr="0038165A">
              <w:trPr>
                <w:trHeight w:val="204"/>
              </w:trPr>
              <w:tc>
                <w:tcPr>
                  <w:tcW w:w="1269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التاسع والعشرون</w:t>
                  </w: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Pr="00A40EC7" w:rsidRDefault="00223421" w:rsidP="00703877">
                  <w:pPr>
                    <w:spacing w:after="0" w:line="240" w:lineRule="auto"/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 w:rsidRPr="00A40EC7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دراسات </w:t>
                  </w:r>
                  <w:r w:rsidR="00703877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في التعارض في الأدلة عند العلماء 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703877" w:rsidP="000016ED">
                  <w:pPr>
                    <w:spacing w:after="0" w:line="240" w:lineRule="auto"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أثر الاتجاه العقدي أو الفكري لترجيحات بعض العلماء والفقهاء </w:t>
                  </w:r>
                  <w:r w:rsidR="0022342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  <w:p w:rsidR="00703877" w:rsidRPr="00703877" w:rsidRDefault="00703877" w:rsidP="00703877">
                  <w:pPr>
                    <w:pStyle w:val="a4"/>
                    <w:spacing w:after="0" w:line="240" w:lineRule="auto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العصف الذهني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223421" w:rsidRPr="00075C01" w:rsidTr="0038165A">
              <w:trPr>
                <w:trHeight w:val="204"/>
              </w:trPr>
              <w:tc>
                <w:tcPr>
                  <w:tcW w:w="1269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الثلاثون</w:t>
                  </w: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Pr="00A40EC7" w:rsidRDefault="00223421" w:rsidP="00703877">
                  <w:pPr>
                    <w:spacing w:after="0" w:line="240" w:lineRule="auto"/>
                    <w:jc w:val="center"/>
                    <w:rPr>
                      <w:rFonts w:cs="Simplified Arabic"/>
                      <w:bCs/>
                      <w:sz w:val="28"/>
                      <w:szCs w:val="28"/>
                      <w:rtl/>
                    </w:rPr>
                  </w:pPr>
                  <w:r w:rsidRPr="00A40EC7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t xml:space="preserve">دراسات في </w:t>
                  </w:r>
                  <w:r w:rsidR="00703877">
                    <w:rPr>
                      <w:rFonts w:cs="Simplified Arabic" w:hint="cs"/>
                      <w:bCs/>
                      <w:sz w:val="28"/>
                      <w:szCs w:val="28"/>
                      <w:rtl/>
                    </w:rPr>
                    <w:lastRenderedPageBreak/>
                    <w:t xml:space="preserve">التعادل 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703877">
                  <w:pPr>
                    <w:spacing w:after="0" w:line="240" w:lineRule="auto"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دراسة في </w:t>
                  </w:r>
                  <w:r w:rsidR="0070387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التعادل عند العلماء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  <w:r w:rsidR="0070387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0387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والاستجواب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23421" w:rsidRDefault="00223421" w:rsidP="000016ED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مدى مشاركة الطالب في النقاش الصفي</w:t>
                  </w:r>
                </w:p>
              </w:tc>
            </w:tr>
          </w:tbl>
          <w:p w:rsidR="00223421" w:rsidRPr="00075C01" w:rsidRDefault="00223421" w:rsidP="00223421">
            <w:pPr>
              <w:rPr>
                <w:b/>
                <w:bCs/>
              </w:rPr>
            </w:pPr>
          </w:p>
          <w:p w:rsidR="009A470C" w:rsidRPr="005953C2" w:rsidRDefault="009A470C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9A470C" w:rsidRPr="005953C2" w:rsidRDefault="009A47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C616BD" w:rsidP="00C616B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مفتاح الوصول إلى علم الأصول</w:t>
            </w:r>
          </w:p>
          <w:p w:rsidR="00C616BD" w:rsidRPr="00C616BD" w:rsidRDefault="00C616BD" w:rsidP="00C616B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أصول الفقه في نسيجه الجديد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C616BD" w:rsidRDefault="00C616BD" w:rsidP="00C616B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الأصول العامة للفقه المقارن</w:t>
            </w:r>
          </w:p>
          <w:p w:rsidR="00C616BD" w:rsidRDefault="00C616BD" w:rsidP="00C616B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إنموذج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أصول الفقه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706D9F" w:rsidP="00706D9F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قضايا اسلامية معاصرة</w:t>
            </w:r>
          </w:p>
          <w:p w:rsidR="00706D9F" w:rsidRPr="00706D9F" w:rsidRDefault="00706D9F" w:rsidP="00706D9F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فقه أهل البيت (عليهم السلام)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706D9F" w:rsidP="00706D9F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نرجس</w:t>
            </w:r>
          </w:p>
          <w:p w:rsidR="00706D9F" w:rsidRPr="00706D9F" w:rsidRDefault="00706D9F" w:rsidP="00706D9F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الرشاد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706D9F" w:rsidP="00840F2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عمدنا إلى تغيير وتطوير بعض المفردات للمقرر الدراسي بما تسمح به التعليمات </w:t>
            </w:r>
            <w:r w:rsidR="00840F2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7E" w:rsidRDefault="001D7F7E" w:rsidP="00653EE3">
      <w:pPr>
        <w:spacing w:after="0" w:line="240" w:lineRule="auto"/>
      </w:pPr>
      <w:r>
        <w:separator/>
      </w:r>
    </w:p>
  </w:endnote>
  <w:endnote w:type="continuationSeparator" w:id="0">
    <w:p w:rsidR="001D7F7E" w:rsidRDefault="001D7F7E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0016ED" w:rsidRDefault="001D7F7E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0016ED" w:rsidRDefault="00ED42A2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0016ED">
                      <w:instrText xml:space="preserve"> PAGE    \* MERGEFORMAT </w:instrText>
                    </w:r>
                    <w:r>
                      <w:fldChar w:fldCharType="separate"/>
                    </w:r>
                    <w:r w:rsidR="0036759F" w:rsidRPr="0036759F">
                      <w:rPr>
                        <w:noProof/>
                        <w:color w:val="5B9BD5" w:themeColor="accent1"/>
                        <w:rtl/>
                      </w:rPr>
                      <w:t>20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7E" w:rsidRDefault="001D7F7E" w:rsidP="00653EE3">
      <w:pPr>
        <w:spacing w:after="0" w:line="240" w:lineRule="auto"/>
      </w:pPr>
      <w:r>
        <w:separator/>
      </w:r>
    </w:p>
  </w:footnote>
  <w:footnote w:type="continuationSeparator" w:id="0">
    <w:p w:rsidR="001D7F7E" w:rsidRDefault="001D7F7E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B1"/>
    <w:multiLevelType w:val="hybridMultilevel"/>
    <w:tmpl w:val="9B2ECE42"/>
    <w:lvl w:ilvl="0" w:tplc="12628D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602"/>
    <w:multiLevelType w:val="hybridMultilevel"/>
    <w:tmpl w:val="7B7E1554"/>
    <w:lvl w:ilvl="0" w:tplc="41ACBEE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37B8"/>
    <w:multiLevelType w:val="hybridMultilevel"/>
    <w:tmpl w:val="0B02BFA2"/>
    <w:lvl w:ilvl="0" w:tplc="9904B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67A8"/>
    <w:multiLevelType w:val="hybridMultilevel"/>
    <w:tmpl w:val="83B4FB18"/>
    <w:lvl w:ilvl="0" w:tplc="6358B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3121C"/>
    <w:multiLevelType w:val="hybridMultilevel"/>
    <w:tmpl w:val="6E621CAA"/>
    <w:lvl w:ilvl="0" w:tplc="33709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016ED"/>
    <w:rsid w:val="000410DC"/>
    <w:rsid w:val="00055D53"/>
    <w:rsid w:val="00060518"/>
    <w:rsid w:val="000A78F3"/>
    <w:rsid w:val="000E1C84"/>
    <w:rsid w:val="000F0D21"/>
    <w:rsid w:val="00123913"/>
    <w:rsid w:val="00143A56"/>
    <w:rsid w:val="001A36CF"/>
    <w:rsid w:val="001A50B0"/>
    <w:rsid w:val="001D7F7E"/>
    <w:rsid w:val="001E49C9"/>
    <w:rsid w:val="001E7AB5"/>
    <w:rsid w:val="00210ADD"/>
    <w:rsid w:val="0021233E"/>
    <w:rsid w:val="00223421"/>
    <w:rsid w:val="00353D5E"/>
    <w:rsid w:val="00367559"/>
    <w:rsid w:val="0036759F"/>
    <w:rsid w:val="0038165A"/>
    <w:rsid w:val="00391C19"/>
    <w:rsid w:val="003971A3"/>
    <w:rsid w:val="003C1611"/>
    <w:rsid w:val="00457ADC"/>
    <w:rsid w:val="00473D7B"/>
    <w:rsid w:val="004839E0"/>
    <w:rsid w:val="004F2F0F"/>
    <w:rsid w:val="005074CD"/>
    <w:rsid w:val="005257DF"/>
    <w:rsid w:val="0056177A"/>
    <w:rsid w:val="005619B5"/>
    <w:rsid w:val="00564109"/>
    <w:rsid w:val="005953C2"/>
    <w:rsid w:val="005A423F"/>
    <w:rsid w:val="005C2D75"/>
    <w:rsid w:val="005E5C75"/>
    <w:rsid w:val="00616614"/>
    <w:rsid w:val="006268D8"/>
    <w:rsid w:val="00653EE3"/>
    <w:rsid w:val="00677D00"/>
    <w:rsid w:val="006B4D24"/>
    <w:rsid w:val="006C0964"/>
    <w:rsid w:val="00703877"/>
    <w:rsid w:val="00706D9F"/>
    <w:rsid w:val="007151A3"/>
    <w:rsid w:val="007350B7"/>
    <w:rsid w:val="0075726C"/>
    <w:rsid w:val="00795C0B"/>
    <w:rsid w:val="007C5CCA"/>
    <w:rsid w:val="007F2F1B"/>
    <w:rsid w:val="007F6DE9"/>
    <w:rsid w:val="0080121D"/>
    <w:rsid w:val="008207CB"/>
    <w:rsid w:val="00837102"/>
    <w:rsid w:val="00840F26"/>
    <w:rsid w:val="00844F4F"/>
    <w:rsid w:val="0087593B"/>
    <w:rsid w:val="0089564D"/>
    <w:rsid w:val="00932EB0"/>
    <w:rsid w:val="0093709B"/>
    <w:rsid w:val="009A24E7"/>
    <w:rsid w:val="009A470C"/>
    <w:rsid w:val="009F5AB4"/>
    <w:rsid w:val="00A67BFF"/>
    <w:rsid w:val="00A922A2"/>
    <w:rsid w:val="00A9588E"/>
    <w:rsid w:val="00AC0A25"/>
    <w:rsid w:val="00AC6CA3"/>
    <w:rsid w:val="00AE713A"/>
    <w:rsid w:val="00B00AEA"/>
    <w:rsid w:val="00B06372"/>
    <w:rsid w:val="00B204BD"/>
    <w:rsid w:val="00B2217D"/>
    <w:rsid w:val="00B71016"/>
    <w:rsid w:val="00B947FE"/>
    <w:rsid w:val="00BD35D9"/>
    <w:rsid w:val="00BD4DBE"/>
    <w:rsid w:val="00BD57ED"/>
    <w:rsid w:val="00BD7F0E"/>
    <w:rsid w:val="00BE0A54"/>
    <w:rsid w:val="00BE596C"/>
    <w:rsid w:val="00BF2980"/>
    <w:rsid w:val="00C16EFE"/>
    <w:rsid w:val="00C35340"/>
    <w:rsid w:val="00C35DE0"/>
    <w:rsid w:val="00C40665"/>
    <w:rsid w:val="00C53841"/>
    <w:rsid w:val="00C616BD"/>
    <w:rsid w:val="00C76377"/>
    <w:rsid w:val="00C76646"/>
    <w:rsid w:val="00CD5C7F"/>
    <w:rsid w:val="00D136BA"/>
    <w:rsid w:val="00D25DCE"/>
    <w:rsid w:val="00D43645"/>
    <w:rsid w:val="00D63089"/>
    <w:rsid w:val="00E36E3C"/>
    <w:rsid w:val="00E47F57"/>
    <w:rsid w:val="00E66847"/>
    <w:rsid w:val="00E80B26"/>
    <w:rsid w:val="00EA1736"/>
    <w:rsid w:val="00ED42A2"/>
    <w:rsid w:val="00F407B1"/>
    <w:rsid w:val="00F704E9"/>
    <w:rsid w:val="00F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DR.Ahmed Saker 2o1O</cp:lastModifiedBy>
  <cp:revision>79</cp:revision>
  <dcterms:created xsi:type="dcterms:W3CDTF">2016-04-26T06:16:00Z</dcterms:created>
  <dcterms:modified xsi:type="dcterms:W3CDTF">2019-01-30T20:07:00Z</dcterms:modified>
</cp:coreProperties>
</file>