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766" w:type="dxa"/>
        <w:jc w:val="center"/>
        <w:tblLook w:val="04A0" w:firstRow="1" w:lastRow="0" w:firstColumn="1" w:lastColumn="0" w:noHBand="0" w:noVBand="1"/>
      </w:tblPr>
      <w:tblGrid>
        <w:gridCol w:w="477"/>
        <w:gridCol w:w="3398"/>
        <w:gridCol w:w="3655"/>
        <w:gridCol w:w="1860"/>
        <w:gridCol w:w="1423"/>
      </w:tblGrid>
      <w:tr w:rsidR="00FB5C07" w:rsidRPr="00FB5C07" w:rsidTr="00FB5C07">
        <w:trPr>
          <w:trHeight w:val="420"/>
          <w:jc w:val="center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C07" w:rsidRPr="00FB5C07" w:rsidRDefault="00FB5C07" w:rsidP="00FB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C07" w:rsidRPr="00FB5C07" w:rsidRDefault="00FB5C07" w:rsidP="00FB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أسماء كتب الامتحان التنافسي للعام الدراسي 2019-2020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C07" w:rsidRPr="00FB5C07" w:rsidRDefault="00FB5C07" w:rsidP="00FB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C07" w:rsidRPr="00FB5C07" w:rsidTr="00FB5C07">
        <w:trPr>
          <w:trHeight w:val="4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</w:rPr>
              <w:t>ت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</w:rPr>
              <w:t xml:space="preserve">اسم المؤلف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</w:rPr>
              <w:t xml:space="preserve">اسم الكتاب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</w:rPr>
              <w:t xml:space="preserve">التخصص العام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</w:rPr>
              <w:t>الاختصاص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سعد زغلول عبد الحميد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تاريخ المغرب العربي  من الفتح حتى عصر الاستقلال ، ج 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 xml:space="preserve">تاريخ المغرب العربي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دكتوراه إسلامي </w:t>
            </w:r>
          </w:p>
        </w:tc>
      </w:tr>
      <w:tr w:rsidR="00FB5C07" w:rsidRPr="00FB5C07" w:rsidTr="00FB5C07">
        <w:trPr>
          <w:trHeight w:val="315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ايمن فؤاد سيد  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الدولة الفاطمية في مصر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التاريخ الفاطمي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دكتوراه إسلامي 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الرزينة لالاني 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الفكر الشيعي المبكر / تعاليم الامام الباقر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تاريخ اهل البيت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دكتوراه إسلامي 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الماوردي 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الاحكام السلطانية والولايات الدينية للماوردي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اقتصاد إسلامي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دكتوراه إسلامي 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محمد احمد زيود 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، مختارات في التاريخ والحضارة الاموية الإسلامية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تاريخ الاموي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دكتوراه إسلامي </w:t>
            </w:r>
          </w:p>
        </w:tc>
      </w:tr>
      <w:tr w:rsidR="00FB5C07" w:rsidRPr="00FB5C07" w:rsidTr="00FB5C07">
        <w:trPr>
          <w:trHeight w:val="315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B5C07" w:rsidRPr="00FB5C07" w:rsidTr="00FB5C07">
        <w:trPr>
          <w:trHeight w:val="315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بدري محمد فهد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تاريخ الفكر والعلوم العربية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فكر  إسلامي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ماجستير إسلامي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فلهاوزن 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، تاريخ الدولة العربية وسقوطها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تاريخ الاموي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ماجستير إسلامي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عبد الرحمن علي الحجي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التاريخ الاندلسي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تاريخ الاندلسي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ماجستير إسلامي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2C1B1D" w:rsidP="002C1B1D">
            <w:pPr>
              <w:bidi/>
              <w:spacing w:after="0" w:line="240" w:lineRule="auto"/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الدكتور </w:t>
            </w:r>
            <w:bookmarkStart w:id="0" w:name="_GoBack"/>
            <w:bookmarkEnd w:id="0"/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رشيد عبد الله الجميلي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C1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تاريخ الدولة العربية الإسلامية </w:t>
            </w: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العصور العباسية المتاخرة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تاريخ العباسي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ماجستير إسلامي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هاشم الملاح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، الوسيط في السيرة النبوية والخلافة الراشدة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سيرة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ماجستير إسلامي</w:t>
            </w:r>
          </w:p>
        </w:tc>
      </w:tr>
      <w:tr w:rsidR="00FB5C07" w:rsidRPr="00FB5C07" w:rsidTr="00FB5C07">
        <w:trPr>
          <w:trHeight w:val="315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B5C07" w:rsidRPr="00FB5C07" w:rsidTr="00FB5C07">
        <w:trPr>
          <w:trHeight w:val="945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عبد الحميد البطريق وعبد العزيز نوار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تاريخ اوربا من عصر النهظة الى مؤتمر فينا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عصر النهضة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ماجستير حديث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جعفر عباس حميدي 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تاريخ العراق المعاصر 1914-1968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عراق معاصر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ماجستير حديث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عبد الوهاب عباس القيسي واخرون 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تاريخ العالم الحديث 1914 -1945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عالم معاصر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ماجستير حديث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محمد علي القوزي وحسان حلاق 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تاريخ الشرق الأقصى الحديث والمعاصر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تاريخ اسيا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ماجستير حديث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إبراهيم خليل احمد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تاريخ الوطن العربي الحديث 1516-1916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تاريخ الوطن العربي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ماجستير حديث</w:t>
            </w:r>
          </w:p>
        </w:tc>
      </w:tr>
      <w:tr w:rsidR="00FB5C07" w:rsidRPr="00FB5C07" w:rsidTr="00FB5C07">
        <w:trPr>
          <w:trHeight w:val="315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عبد العزيز نوار وعبد المجيد نعنعي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اوربا من الثورة الفرنسية الى الحرب العالمية الثانية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تايخ الأوربي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دكتوراه حديث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صلاح العقاد 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المغرب العربي ( الجزائر - تونس - المغرب الأقصى )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تاريخ المغرب العربي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دكتوراه حديث</w:t>
            </w:r>
          </w:p>
        </w:tc>
      </w:tr>
      <w:tr w:rsidR="00FB5C07" w:rsidRPr="00FB5C07" w:rsidTr="00FB5C07">
        <w:trPr>
          <w:trHeight w:val="63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ايناس سعدي عبد الله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تاريخ العراق الحديث 1258-1918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عراق حديث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دكتوراه حديث</w:t>
            </w:r>
          </w:p>
        </w:tc>
      </w:tr>
      <w:tr w:rsidR="00FB5C07" w:rsidRPr="00FB5C07" w:rsidTr="00FB5C07">
        <w:trPr>
          <w:trHeight w:val="945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عبد الله عبد الرزاق وشوقي الجمل 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تاريخ مصر والسودان / الحديث والمعاصر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دراسات في تاريخ مصر والسودان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دكتوراه حديث</w:t>
            </w:r>
          </w:p>
        </w:tc>
      </w:tr>
      <w:tr w:rsidR="00FB5C07" w:rsidRPr="00FB5C07" w:rsidTr="00FB5C07">
        <w:trPr>
          <w:trHeight w:val="945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FB5C07" w:rsidRPr="00FB5C07" w:rsidRDefault="00FB5C07" w:rsidP="00FB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اسعد عبد الرحمن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المنظمة الصهيونية ،البدايات  والمؤسسات والنشاطات والصراعات 1882-1982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الاستعمار والحركة الصهيونية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B5C07" w:rsidRPr="00FB5C07" w:rsidRDefault="00FB5C07" w:rsidP="00FB5C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B5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دكتوراه حديث</w:t>
            </w:r>
          </w:p>
        </w:tc>
      </w:tr>
    </w:tbl>
    <w:p w:rsidR="00E93C25" w:rsidRDefault="00E93C25"/>
    <w:sectPr w:rsidR="00E93C25" w:rsidSect="00FB5C07">
      <w:pgSz w:w="15840" w:h="12240" w:orient="landscape"/>
      <w:pgMar w:top="2127" w:right="851" w:bottom="1440" w:left="5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07"/>
    <w:rsid w:val="002C1B1D"/>
    <w:rsid w:val="00E93C25"/>
    <w:rsid w:val="00F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AD7C"/>
  <w15:chartTrackingRefBased/>
  <w15:docId w15:val="{C499159D-7B3B-40CC-8DBC-0BD3A4E2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IRCOEDU</dc:creator>
  <cp:keywords/>
  <dc:description/>
  <cp:lastModifiedBy>IRCOEDU</cp:lastModifiedBy>
  <cp:revision>3</cp:revision>
  <dcterms:created xsi:type="dcterms:W3CDTF">2019-03-25T09:31:00Z</dcterms:created>
  <dcterms:modified xsi:type="dcterms:W3CDTF">2019-04-07T08:33:00Z</dcterms:modified>
</cp:coreProperties>
</file>