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C0" w:rsidRPr="00205BEC" w:rsidRDefault="006A25C0" w:rsidP="006A25C0">
      <w:pPr>
        <w:ind w:left="-58" w:hanging="567"/>
        <w:rPr>
          <w:color w:val="002060"/>
          <w:sz w:val="36"/>
          <w:szCs w:val="36"/>
          <w:rtl/>
          <w:lang w:bidi="ar-IQ"/>
        </w:rPr>
      </w:pPr>
      <w:r>
        <w:rPr>
          <w:rFonts w:hint="cs"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BECC84" wp14:editId="0DB8ABF6">
            <wp:simplePos x="0" y="0"/>
            <wp:positionH relativeFrom="column">
              <wp:posOffset>120015</wp:posOffset>
            </wp:positionH>
            <wp:positionV relativeFrom="paragraph">
              <wp:posOffset>10160</wp:posOffset>
            </wp:positionV>
            <wp:extent cx="1388110" cy="1445895"/>
            <wp:effectExtent l="19050" t="0" r="2540" b="0"/>
            <wp:wrapTight wrapText="bothSides">
              <wp:wrapPolygon edited="0">
                <wp:start x="-296" y="0"/>
                <wp:lineTo x="-296" y="21344"/>
                <wp:lineTo x="21640" y="21344"/>
                <wp:lineTo x="21640" y="0"/>
                <wp:lineTo x="-2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olor w:val="002060"/>
          <w:sz w:val="36"/>
          <w:szCs w:val="36"/>
          <w:rtl/>
          <w:lang w:bidi="ar-IQ"/>
        </w:rPr>
        <w:t xml:space="preserve">وزارة التعليم العالي و البحث العلمي </w:t>
      </w:r>
      <w:r w:rsidRPr="00205BEC">
        <w:rPr>
          <w:rFonts w:hint="cs"/>
          <w:color w:val="002060"/>
          <w:sz w:val="36"/>
          <w:szCs w:val="36"/>
          <w:rtl/>
          <w:lang w:bidi="ar-IQ"/>
        </w:rPr>
        <w:t xml:space="preserve"> </w:t>
      </w:r>
    </w:p>
    <w:p w:rsidR="006A25C0" w:rsidRPr="00205BEC" w:rsidRDefault="006A25C0" w:rsidP="006A25C0">
      <w:pPr>
        <w:ind w:left="-58" w:hanging="567"/>
        <w:rPr>
          <w:color w:val="002060"/>
          <w:sz w:val="36"/>
          <w:szCs w:val="36"/>
          <w:rtl/>
          <w:lang w:bidi="ar-IQ"/>
        </w:rPr>
      </w:pPr>
      <w:r>
        <w:rPr>
          <w:rFonts w:hint="cs"/>
          <w:color w:val="002060"/>
          <w:sz w:val="36"/>
          <w:szCs w:val="36"/>
          <w:rtl/>
          <w:lang w:bidi="ar-IQ"/>
        </w:rPr>
        <w:t xml:space="preserve">              جامعة بغداد </w:t>
      </w:r>
      <w:r w:rsidRPr="00205BEC">
        <w:rPr>
          <w:rFonts w:hint="cs"/>
          <w:color w:val="002060"/>
          <w:sz w:val="36"/>
          <w:szCs w:val="36"/>
          <w:rtl/>
          <w:lang w:bidi="ar-IQ"/>
        </w:rPr>
        <w:t xml:space="preserve"> </w:t>
      </w:r>
    </w:p>
    <w:p w:rsidR="006A25C0" w:rsidRPr="00205BEC" w:rsidRDefault="006A25C0" w:rsidP="006A25C0">
      <w:pPr>
        <w:ind w:left="-58" w:hanging="567"/>
        <w:rPr>
          <w:color w:val="002060"/>
          <w:sz w:val="36"/>
          <w:szCs w:val="36"/>
          <w:rtl/>
          <w:lang w:bidi="ar-IQ"/>
        </w:rPr>
      </w:pPr>
      <w:r>
        <w:rPr>
          <w:rFonts w:hint="cs"/>
          <w:color w:val="002060"/>
          <w:sz w:val="36"/>
          <w:szCs w:val="36"/>
          <w:rtl/>
          <w:lang w:bidi="ar-IQ"/>
        </w:rPr>
        <w:t>كلية التربية ابن رشد للعلوم الانسانية</w:t>
      </w:r>
      <w:r w:rsidRPr="00205BEC">
        <w:rPr>
          <w:rFonts w:hint="cs"/>
          <w:color w:val="002060"/>
          <w:sz w:val="36"/>
          <w:szCs w:val="36"/>
          <w:rtl/>
          <w:lang w:bidi="ar-IQ"/>
        </w:rPr>
        <w:t xml:space="preserve"> </w:t>
      </w:r>
    </w:p>
    <w:p w:rsidR="006A25C0" w:rsidRPr="00205BEC" w:rsidRDefault="006A25C0" w:rsidP="006A25C0">
      <w:pPr>
        <w:ind w:left="-58" w:hanging="567"/>
        <w:rPr>
          <w:color w:val="002060"/>
          <w:sz w:val="36"/>
          <w:szCs w:val="36"/>
          <w:rtl/>
          <w:lang w:bidi="ar-IQ"/>
        </w:rPr>
      </w:pPr>
      <w:r w:rsidRPr="00205BEC">
        <w:rPr>
          <w:rFonts w:hint="cs"/>
          <w:color w:val="002060"/>
          <w:sz w:val="36"/>
          <w:szCs w:val="36"/>
          <w:rtl/>
          <w:lang w:bidi="ar-IQ"/>
        </w:rPr>
        <w:t xml:space="preserve">  </w:t>
      </w:r>
      <w:r>
        <w:rPr>
          <w:rFonts w:hint="cs"/>
          <w:color w:val="002060"/>
          <w:sz w:val="36"/>
          <w:szCs w:val="36"/>
          <w:rtl/>
          <w:lang w:bidi="ar-IQ"/>
        </w:rPr>
        <w:t xml:space="preserve">        </w:t>
      </w:r>
      <w:r w:rsidRPr="00205BEC">
        <w:rPr>
          <w:rFonts w:hint="cs"/>
          <w:color w:val="002060"/>
          <w:sz w:val="36"/>
          <w:szCs w:val="36"/>
          <w:rtl/>
          <w:lang w:bidi="ar-IQ"/>
        </w:rPr>
        <w:t xml:space="preserve"> قسم </w:t>
      </w:r>
      <w:r>
        <w:rPr>
          <w:rFonts w:hint="cs"/>
          <w:color w:val="002060"/>
          <w:sz w:val="36"/>
          <w:szCs w:val="36"/>
          <w:rtl/>
          <w:lang w:bidi="ar-IQ"/>
        </w:rPr>
        <w:t xml:space="preserve">اللغة العربية </w:t>
      </w:r>
    </w:p>
    <w:p w:rsidR="006A25C0" w:rsidRDefault="006A25C0" w:rsidP="006A25C0">
      <w:pPr>
        <w:rPr>
          <w:sz w:val="36"/>
          <w:szCs w:val="36"/>
          <w:rtl/>
          <w:lang w:bidi="ar-IQ"/>
        </w:rPr>
      </w:pPr>
    </w:p>
    <w:p w:rsidR="006A25C0" w:rsidRPr="008260EF" w:rsidRDefault="006A25C0" w:rsidP="006A25C0">
      <w:pPr>
        <w:rPr>
          <w:sz w:val="40"/>
          <w:szCs w:val="40"/>
          <w:rtl/>
          <w:lang w:bidi="ar-IQ"/>
        </w:rPr>
      </w:pPr>
    </w:p>
    <w:p w:rsidR="006A25C0" w:rsidRPr="00E16690" w:rsidRDefault="006A25C0" w:rsidP="006A25C0">
      <w:pPr>
        <w:jc w:val="center"/>
        <w:rPr>
          <w:b/>
          <w:bCs/>
          <w:color w:val="FF0000"/>
          <w:sz w:val="52"/>
          <w:szCs w:val="52"/>
          <w:rtl/>
          <w:lang w:bidi="ar-IQ"/>
        </w:rPr>
      </w:pPr>
      <w:bookmarkStart w:id="0" w:name="_GoBack"/>
      <w:r w:rsidRPr="00E16690">
        <w:rPr>
          <w:rFonts w:hint="cs"/>
          <w:b/>
          <w:bCs/>
          <w:color w:val="FF0000"/>
          <w:sz w:val="52"/>
          <w:szCs w:val="52"/>
          <w:rtl/>
          <w:lang w:bidi="ar-IQ"/>
        </w:rPr>
        <w:t>الخلاف النًحويُ في التوابع المنصوبة</w:t>
      </w:r>
    </w:p>
    <w:p w:rsidR="006A25C0" w:rsidRPr="00E16690" w:rsidRDefault="006A25C0" w:rsidP="006A25C0">
      <w:pPr>
        <w:jc w:val="center"/>
        <w:rPr>
          <w:b/>
          <w:bCs/>
          <w:color w:val="FF0000"/>
          <w:sz w:val="56"/>
          <w:szCs w:val="56"/>
          <w:rtl/>
          <w:lang w:bidi="ar-IQ"/>
        </w:rPr>
      </w:pPr>
      <w:r w:rsidRPr="00E16690">
        <w:rPr>
          <w:rFonts w:hint="cs"/>
          <w:b/>
          <w:bCs/>
          <w:color w:val="FF0000"/>
          <w:sz w:val="52"/>
          <w:szCs w:val="52"/>
          <w:rtl/>
          <w:lang w:bidi="ar-IQ"/>
        </w:rPr>
        <w:t xml:space="preserve"> في القراءات القرانية </w:t>
      </w:r>
    </w:p>
    <w:bookmarkEnd w:id="0"/>
    <w:p w:rsidR="006A25C0" w:rsidRPr="007F7A4F" w:rsidRDefault="006A25C0" w:rsidP="006A25C0">
      <w:pPr>
        <w:jc w:val="center"/>
        <w:rPr>
          <w:b/>
          <w:bCs/>
          <w:sz w:val="44"/>
          <w:szCs w:val="44"/>
          <w:rtl/>
          <w:lang w:bidi="ar-IQ"/>
        </w:rPr>
      </w:pPr>
    </w:p>
    <w:p w:rsidR="006A25C0" w:rsidRPr="00E16690" w:rsidRDefault="006A25C0" w:rsidP="006A25C0">
      <w:pPr>
        <w:jc w:val="center"/>
        <w:rPr>
          <w:color w:val="002060"/>
          <w:sz w:val="36"/>
          <w:szCs w:val="36"/>
          <w:rtl/>
          <w:lang w:bidi="ar-IQ"/>
        </w:rPr>
      </w:pPr>
      <w:r w:rsidRPr="00E16690">
        <w:rPr>
          <w:rFonts w:hint="cs"/>
          <w:color w:val="002060"/>
          <w:sz w:val="36"/>
          <w:szCs w:val="36"/>
          <w:rtl/>
          <w:lang w:bidi="ar-IQ"/>
        </w:rPr>
        <w:t xml:space="preserve">مشروع بحث تخُرج تقدمت به الطالبة </w:t>
      </w:r>
    </w:p>
    <w:p w:rsidR="006A25C0" w:rsidRPr="00E16690" w:rsidRDefault="006A25C0" w:rsidP="006A25C0">
      <w:pPr>
        <w:jc w:val="center"/>
        <w:rPr>
          <w:color w:val="002060"/>
          <w:sz w:val="36"/>
          <w:szCs w:val="36"/>
          <w:rtl/>
          <w:lang w:bidi="ar-IQ"/>
        </w:rPr>
      </w:pPr>
      <w:r w:rsidRPr="00E16690">
        <w:rPr>
          <w:rFonts w:hint="cs"/>
          <w:color w:val="002060"/>
          <w:sz w:val="36"/>
          <w:szCs w:val="36"/>
          <w:rtl/>
          <w:lang w:bidi="ar-IQ"/>
        </w:rPr>
        <w:t xml:space="preserve"> (( ايات حسن ابراهيم )) </w:t>
      </w:r>
    </w:p>
    <w:p w:rsidR="006A25C0" w:rsidRPr="00E16690" w:rsidRDefault="006A25C0" w:rsidP="006A25C0">
      <w:pPr>
        <w:jc w:val="center"/>
        <w:rPr>
          <w:color w:val="002060"/>
          <w:sz w:val="36"/>
          <w:szCs w:val="36"/>
          <w:rtl/>
          <w:lang w:bidi="ar-IQ"/>
        </w:rPr>
      </w:pPr>
      <w:r w:rsidRPr="00E16690">
        <w:rPr>
          <w:rFonts w:hint="cs"/>
          <w:color w:val="002060"/>
          <w:sz w:val="36"/>
          <w:szCs w:val="36"/>
          <w:rtl/>
          <w:lang w:bidi="ar-IQ"/>
        </w:rPr>
        <w:t xml:space="preserve">الى قسم اللغة العربية في كلية التربية </w:t>
      </w:r>
      <w:r w:rsidRPr="00E16690">
        <w:rPr>
          <w:color w:val="002060"/>
          <w:sz w:val="36"/>
          <w:szCs w:val="36"/>
          <w:rtl/>
          <w:lang w:bidi="ar-IQ"/>
        </w:rPr>
        <w:t>–</w:t>
      </w:r>
      <w:r w:rsidRPr="00E16690">
        <w:rPr>
          <w:rFonts w:hint="cs"/>
          <w:color w:val="002060"/>
          <w:sz w:val="36"/>
          <w:szCs w:val="36"/>
          <w:rtl/>
          <w:lang w:bidi="ar-IQ"/>
        </w:rPr>
        <w:t xml:space="preserve"> ابن رشد </w:t>
      </w:r>
      <w:r w:rsidRPr="00E16690">
        <w:rPr>
          <w:color w:val="002060"/>
          <w:sz w:val="36"/>
          <w:szCs w:val="36"/>
          <w:rtl/>
          <w:lang w:bidi="ar-IQ"/>
        </w:rPr>
        <w:t>–</w:t>
      </w:r>
      <w:r w:rsidRPr="00E16690">
        <w:rPr>
          <w:rFonts w:hint="cs"/>
          <w:color w:val="002060"/>
          <w:sz w:val="36"/>
          <w:szCs w:val="36"/>
          <w:rtl/>
          <w:lang w:bidi="ar-IQ"/>
        </w:rPr>
        <w:t xml:space="preserve"> للعوم الانسانية جزءا من متطلبات نيل شهادة البكالوريوس في </w:t>
      </w:r>
    </w:p>
    <w:p w:rsidR="006A25C0" w:rsidRPr="00E16690" w:rsidRDefault="006A25C0" w:rsidP="006A25C0">
      <w:pPr>
        <w:jc w:val="center"/>
        <w:rPr>
          <w:color w:val="002060"/>
          <w:sz w:val="36"/>
          <w:szCs w:val="36"/>
          <w:rtl/>
          <w:lang w:bidi="ar-IQ"/>
        </w:rPr>
      </w:pPr>
      <w:r w:rsidRPr="00E16690">
        <w:rPr>
          <w:rFonts w:hint="cs"/>
          <w:color w:val="002060"/>
          <w:sz w:val="36"/>
          <w:szCs w:val="36"/>
          <w:rtl/>
          <w:lang w:bidi="ar-IQ"/>
        </w:rPr>
        <w:t xml:space="preserve">اللغة العربية و ادابها </w:t>
      </w:r>
    </w:p>
    <w:p w:rsidR="006A25C0" w:rsidRDefault="006A25C0" w:rsidP="006A25C0">
      <w:pPr>
        <w:jc w:val="center"/>
        <w:rPr>
          <w:sz w:val="40"/>
          <w:szCs w:val="40"/>
          <w:rtl/>
          <w:lang w:bidi="ar-IQ"/>
        </w:rPr>
      </w:pPr>
    </w:p>
    <w:p w:rsidR="006A25C0" w:rsidRPr="00205BEC" w:rsidRDefault="006A25C0" w:rsidP="006A25C0">
      <w:pPr>
        <w:jc w:val="center"/>
        <w:rPr>
          <w:color w:val="FF0000"/>
          <w:sz w:val="40"/>
          <w:szCs w:val="40"/>
          <w:rtl/>
          <w:lang w:bidi="ar-IQ"/>
        </w:rPr>
      </w:pPr>
      <w:r w:rsidRPr="00205BEC">
        <w:rPr>
          <w:rFonts w:hint="cs"/>
          <w:color w:val="FF0000"/>
          <w:sz w:val="40"/>
          <w:szCs w:val="40"/>
          <w:rtl/>
          <w:lang w:bidi="ar-IQ"/>
        </w:rPr>
        <w:t xml:space="preserve">باشراف </w:t>
      </w:r>
    </w:p>
    <w:p w:rsidR="006A25C0" w:rsidRDefault="006A25C0" w:rsidP="006A25C0">
      <w:pPr>
        <w:jc w:val="center"/>
        <w:rPr>
          <w:color w:val="FF0000"/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 xml:space="preserve">الاستاذ الدكتور </w:t>
      </w:r>
    </w:p>
    <w:p w:rsidR="006A25C0" w:rsidRDefault="006A25C0" w:rsidP="006A25C0">
      <w:pPr>
        <w:jc w:val="center"/>
        <w:rPr>
          <w:color w:val="FF0000"/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 xml:space="preserve">عبد الرحمن مطلك الجبوري  </w:t>
      </w:r>
    </w:p>
    <w:p w:rsidR="006A25C0" w:rsidRPr="00205BEC" w:rsidRDefault="006A25C0" w:rsidP="006A25C0">
      <w:pPr>
        <w:jc w:val="center"/>
        <w:rPr>
          <w:color w:val="FF0000"/>
          <w:sz w:val="40"/>
          <w:szCs w:val="40"/>
          <w:rtl/>
          <w:lang w:bidi="ar-IQ"/>
        </w:rPr>
      </w:pPr>
    </w:p>
    <w:p w:rsidR="006A25C0" w:rsidRPr="00205BEC" w:rsidRDefault="006A25C0" w:rsidP="006A25C0">
      <w:pPr>
        <w:jc w:val="center"/>
        <w:rPr>
          <w:color w:val="002060"/>
          <w:sz w:val="36"/>
          <w:szCs w:val="36"/>
        </w:rPr>
      </w:pPr>
      <w:r w:rsidRPr="00205BEC">
        <w:rPr>
          <w:rFonts w:hint="cs"/>
          <w:color w:val="002060"/>
          <w:sz w:val="36"/>
          <w:szCs w:val="36"/>
          <w:rtl/>
        </w:rPr>
        <w:t>1438 هـ                                                          2017 م</w:t>
      </w:r>
    </w:p>
    <w:p w:rsidR="00E32B2A" w:rsidRDefault="00CC03E1" w:rsidP="000C61A6">
      <w:pPr>
        <w:spacing w:line="360" w:lineRule="auto"/>
        <w:jc w:val="center"/>
        <w:rPr>
          <w:rFonts w:asciiTheme="minorBidi" w:hAnsiTheme="minorBidi"/>
          <w:b/>
          <w:bCs/>
          <w:sz w:val="180"/>
          <w:szCs w:val="48"/>
          <w:rtl/>
        </w:rPr>
      </w:pPr>
      <w:r w:rsidRPr="00CC03E1">
        <w:rPr>
          <w:rFonts w:asciiTheme="minorBidi" w:hAnsiTheme="minorBidi"/>
          <w:b/>
          <w:bCs/>
          <w:sz w:val="180"/>
          <w:szCs w:val="48"/>
          <w:rtl/>
        </w:rPr>
        <w:lastRenderedPageBreak/>
        <w:t>المقدمة</w:t>
      </w:r>
    </w:p>
    <w:p w:rsidR="00CC03E1" w:rsidRDefault="00CC03E1" w:rsidP="000C61A6">
      <w:pPr>
        <w:spacing w:line="360" w:lineRule="auto"/>
        <w:jc w:val="center"/>
        <w:rPr>
          <w:rFonts w:asciiTheme="minorBidi" w:hAnsiTheme="minorBidi"/>
          <w:b/>
          <w:bCs/>
          <w:sz w:val="96"/>
          <w:szCs w:val="36"/>
          <w:rtl/>
        </w:rPr>
      </w:pPr>
      <w:r w:rsidRPr="00CC03E1">
        <w:rPr>
          <w:rFonts w:asciiTheme="minorBidi" w:hAnsiTheme="minorBidi" w:hint="cs"/>
          <w:b/>
          <w:bCs/>
          <w:sz w:val="96"/>
          <w:szCs w:val="36"/>
          <w:rtl/>
        </w:rPr>
        <w:t>بسم الله الر</w:t>
      </w:r>
      <w:r>
        <w:rPr>
          <w:rFonts w:asciiTheme="minorBidi" w:hAnsiTheme="minorBidi" w:hint="cs"/>
          <w:b/>
          <w:bCs/>
          <w:sz w:val="96"/>
          <w:szCs w:val="36"/>
          <w:rtl/>
        </w:rPr>
        <w:t>ً</w:t>
      </w:r>
      <w:r w:rsidRPr="00CC03E1">
        <w:rPr>
          <w:rFonts w:asciiTheme="minorBidi" w:hAnsiTheme="minorBidi" w:hint="cs"/>
          <w:b/>
          <w:bCs/>
          <w:sz w:val="96"/>
          <w:szCs w:val="36"/>
          <w:rtl/>
        </w:rPr>
        <w:t>حمن الر</w:t>
      </w:r>
      <w:r>
        <w:rPr>
          <w:rFonts w:asciiTheme="minorBidi" w:hAnsiTheme="minorBidi" w:hint="cs"/>
          <w:b/>
          <w:bCs/>
          <w:sz w:val="96"/>
          <w:szCs w:val="36"/>
          <w:rtl/>
        </w:rPr>
        <w:t>ً</w:t>
      </w:r>
      <w:r w:rsidRPr="00CC03E1">
        <w:rPr>
          <w:rFonts w:asciiTheme="minorBidi" w:hAnsiTheme="minorBidi" w:hint="cs"/>
          <w:b/>
          <w:bCs/>
          <w:sz w:val="96"/>
          <w:szCs w:val="36"/>
          <w:rtl/>
        </w:rPr>
        <w:t>حيم</w:t>
      </w:r>
    </w:p>
    <w:p w:rsidR="000C61A6" w:rsidRDefault="000C61A6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</w:p>
    <w:p w:rsidR="00CC03E1" w:rsidRDefault="00CC03E1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الحمد لله رب العالمين و الصلاة و السلام على اشرف الانبياء و المرسلين سيدنا محمد ( صلى اله عليه و اله و صحبه و سلم ) .. </w:t>
      </w:r>
    </w:p>
    <w:p w:rsidR="000C61A6" w:rsidRDefault="000C61A6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</w:p>
    <w:p w:rsidR="00CC03E1" w:rsidRDefault="00CC03E1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اما بعد .... </w:t>
      </w:r>
    </w:p>
    <w:p w:rsidR="00CC03E1" w:rsidRDefault="00CC03E1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فالقراءات القرانية حقل خصب للمسائل النحوية و لا سيما في اختلافها متواترة و شاذة .. و لذا رغبت بمشورة من استاذي الدكتور عبد الرحمن الجبوري ان بحث تخرجي بعنوان ( </w:t>
      </w:r>
      <w:r w:rsidRPr="000C61A6">
        <w:rPr>
          <w:rFonts w:asciiTheme="minorBidi" w:hAnsiTheme="minorBidi" w:hint="cs"/>
          <w:b/>
          <w:bCs/>
          <w:sz w:val="96"/>
          <w:szCs w:val="36"/>
          <w:rtl/>
        </w:rPr>
        <w:t xml:space="preserve">الخلاف النحوي في التوابع المنصوبة في القراءات القرانية </w:t>
      </w:r>
      <w:r>
        <w:rPr>
          <w:rFonts w:asciiTheme="minorBidi" w:hAnsiTheme="minorBidi" w:hint="cs"/>
          <w:sz w:val="96"/>
          <w:szCs w:val="36"/>
          <w:rtl/>
        </w:rPr>
        <w:t xml:space="preserve">) و قد قسمناه على اربعة مباحث يسبقها تمهيد و تتبعها خاتمة بأهم النتائج التي توصلت اليها فيه ثُمً قائمة بالمصادر و المراجع .. </w:t>
      </w:r>
    </w:p>
    <w:p w:rsidR="00CC03E1" w:rsidRDefault="00CC03E1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فالمبحث الاول .. الخلاف النحوي في النعت ، و المبحث الثاني .. الخلاف النحوي في التوكيد ، و المبحث الثالث .. الخلاف النحوي في البدل ، و المبحث الرابع .. الخلاف النحوي في العطف ، و قد تنوعت المصادر التي رجعت اليها فيه و اعتمدت عليها في كتابته بين علوم القران و التفسير و القراءات و النحو و اللغة و افدت منها جميعا .. </w:t>
      </w:r>
    </w:p>
    <w:p w:rsidR="00CC03E1" w:rsidRDefault="00CC03E1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lastRenderedPageBreak/>
        <w:t xml:space="preserve">و لا يسعني في الختام الا ان اتقدم بجزيل شكري لاستاذي الذي اشرفَ عليَ ، اذ كان اباً حانياً و معلماً مربياً و ناصحاً و مخلصاً </w:t>
      </w:r>
      <w:r w:rsidR="000C61A6">
        <w:rPr>
          <w:rFonts w:asciiTheme="minorBidi" w:hAnsiTheme="minorBidi" w:hint="cs"/>
          <w:sz w:val="96"/>
          <w:szCs w:val="36"/>
          <w:rtl/>
        </w:rPr>
        <w:t>و مرشدأ اميناً الدكتور عبد الرحمن مطلك الجبوري على اشرافه و الوصول بالبحث الى ما هو عليه بين ايدي هذي النخبة من الاساتذة المتمثلة بلجنة المناقشة الذينن اعجز</w:t>
      </w:r>
      <w:r w:rsidR="00B25319">
        <w:rPr>
          <w:rFonts w:asciiTheme="minorBidi" w:hAnsiTheme="minorBidi" w:hint="cs"/>
          <w:sz w:val="96"/>
          <w:szCs w:val="36"/>
          <w:rtl/>
        </w:rPr>
        <w:t>ُ</w:t>
      </w:r>
      <w:r w:rsidR="000C61A6">
        <w:rPr>
          <w:rFonts w:asciiTheme="minorBidi" w:hAnsiTheme="minorBidi" w:hint="cs"/>
          <w:sz w:val="96"/>
          <w:szCs w:val="36"/>
          <w:rtl/>
        </w:rPr>
        <w:t xml:space="preserve"> عن شكرهم على قراءة البحث و تدوين الملحوظات التي ستقوم البحث و تثري معلوماته الفقيرة .. </w:t>
      </w:r>
    </w:p>
    <w:p w:rsidR="000C61A6" w:rsidRDefault="000C61A6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اسأل الله تعالى ان يَمُنً عليهم بالصحة و العافية و دوام العطاء و يجزيهم خير ما يجزي عباده الصالحين ... </w:t>
      </w:r>
    </w:p>
    <w:p w:rsidR="000C61A6" w:rsidRDefault="000C61A6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</w:p>
    <w:p w:rsidR="000C61A6" w:rsidRPr="000C61A6" w:rsidRDefault="000C61A6" w:rsidP="000C61A6">
      <w:pPr>
        <w:spacing w:line="360" w:lineRule="auto"/>
        <w:jc w:val="center"/>
        <w:rPr>
          <w:rFonts w:asciiTheme="minorBidi" w:hAnsiTheme="minorBidi"/>
          <w:b/>
          <w:bCs/>
          <w:sz w:val="96"/>
          <w:szCs w:val="36"/>
          <w:rtl/>
        </w:rPr>
      </w:pPr>
      <w:r w:rsidRPr="000C61A6">
        <w:rPr>
          <w:rFonts w:asciiTheme="minorBidi" w:hAnsiTheme="minorBidi" w:hint="cs"/>
          <w:b/>
          <w:bCs/>
          <w:sz w:val="96"/>
          <w:szCs w:val="36"/>
          <w:rtl/>
        </w:rPr>
        <w:t>و الحمد لله رب العالمين</w:t>
      </w:r>
    </w:p>
    <w:p w:rsidR="000C61A6" w:rsidRDefault="000C61A6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</w:p>
    <w:p w:rsidR="000C61A6" w:rsidRDefault="000C61A6" w:rsidP="000C61A6">
      <w:pPr>
        <w:spacing w:line="360" w:lineRule="auto"/>
        <w:jc w:val="both"/>
        <w:rPr>
          <w:rFonts w:asciiTheme="minorBidi" w:hAnsiTheme="minorBidi"/>
          <w:sz w:val="96"/>
          <w:szCs w:val="36"/>
          <w:rtl/>
        </w:rPr>
      </w:pPr>
    </w:p>
    <w:p w:rsidR="000C61A6" w:rsidRDefault="000C61A6" w:rsidP="000C61A6">
      <w:pPr>
        <w:spacing w:after="0" w:line="240" w:lineRule="auto"/>
        <w:ind w:left="4320" w:firstLine="720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       الطالبة </w:t>
      </w:r>
    </w:p>
    <w:p w:rsidR="000C61A6" w:rsidRDefault="000C61A6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        ايات حسن ابراهيم </w:t>
      </w:r>
    </w:p>
    <w:p w:rsidR="000C61A6" w:rsidRDefault="000C61A6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  <w:r>
        <w:rPr>
          <w:rFonts w:asciiTheme="minorBidi" w:hAnsiTheme="minorBidi" w:hint="cs"/>
          <w:sz w:val="96"/>
          <w:szCs w:val="36"/>
          <w:rtl/>
        </w:rPr>
        <w:t xml:space="preserve">       المرحلة الرابعة (ب) </w:t>
      </w: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96"/>
          <w:szCs w:val="36"/>
          <w:rtl/>
        </w:rPr>
      </w:pPr>
    </w:p>
    <w:p w:rsidR="00490C6A" w:rsidRDefault="00490C6A" w:rsidP="000C61A6">
      <w:pPr>
        <w:spacing w:after="0" w:line="240" w:lineRule="auto"/>
        <w:ind w:left="3600" w:firstLine="720"/>
        <w:jc w:val="both"/>
        <w:rPr>
          <w:rFonts w:asciiTheme="minorBidi" w:hAnsiTheme="minorBidi"/>
          <w:sz w:val="180"/>
          <w:szCs w:val="48"/>
          <w:rtl/>
          <w:lang w:bidi="ar-IQ"/>
        </w:rPr>
      </w:pPr>
      <w:r w:rsidRPr="005E20C4">
        <w:rPr>
          <w:rFonts w:asciiTheme="minorBidi" w:hAnsiTheme="minorBidi" w:hint="cs"/>
          <w:sz w:val="180"/>
          <w:szCs w:val="48"/>
          <w:rtl/>
        </w:rPr>
        <w:lastRenderedPageBreak/>
        <w:t xml:space="preserve">تمهيد </w:t>
      </w:r>
    </w:p>
    <w:p w:rsidR="00917EED" w:rsidRDefault="00917EED" w:rsidP="005E20C4">
      <w:pPr>
        <w:spacing w:after="0" w:line="240" w:lineRule="auto"/>
        <w:jc w:val="both"/>
        <w:rPr>
          <w:rFonts w:asciiTheme="minorBidi" w:hAnsiTheme="minorBidi"/>
          <w:sz w:val="180"/>
          <w:szCs w:val="48"/>
          <w:rtl/>
          <w:lang w:bidi="ar-IQ"/>
        </w:rPr>
      </w:pPr>
    </w:p>
    <w:p w:rsidR="005E20C4" w:rsidRPr="00917EED" w:rsidRDefault="005E20C4" w:rsidP="005E20C4">
      <w:pPr>
        <w:spacing w:after="0" w:line="240" w:lineRule="auto"/>
        <w:jc w:val="both"/>
        <w:rPr>
          <w:rFonts w:asciiTheme="minorBidi" w:hAnsiTheme="minorBidi"/>
          <w:sz w:val="160"/>
          <w:szCs w:val="44"/>
          <w:rtl/>
          <w:lang w:bidi="ar-IQ"/>
        </w:rPr>
      </w:pPr>
      <w:r w:rsidRPr="00B25319">
        <w:rPr>
          <w:rFonts w:asciiTheme="minorBidi" w:hAnsiTheme="minorBidi" w:hint="cs"/>
          <w:b/>
          <w:bCs/>
          <w:sz w:val="160"/>
          <w:szCs w:val="44"/>
          <w:rtl/>
          <w:lang w:bidi="ar-IQ"/>
        </w:rPr>
        <w:t>تعريف</w:t>
      </w:r>
      <w:r w:rsidRPr="00917EED">
        <w:rPr>
          <w:rFonts w:asciiTheme="minorBidi" w:hAnsiTheme="minorBidi" w:hint="cs"/>
          <w:sz w:val="160"/>
          <w:szCs w:val="44"/>
          <w:rtl/>
          <w:lang w:bidi="ar-IQ"/>
        </w:rPr>
        <w:t xml:space="preserve"> </w:t>
      </w:r>
      <w:r w:rsidRPr="00B25319">
        <w:rPr>
          <w:rFonts w:asciiTheme="minorBidi" w:hAnsiTheme="minorBidi" w:hint="cs"/>
          <w:b/>
          <w:bCs/>
          <w:sz w:val="160"/>
          <w:szCs w:val="44"/>
          <w:rtl/>
          <w:lang w:bidi="ar-IQ"/>
        </w:rPr>
        <w:t>بالتوابع</w:t>
      </w:r>
      <w:r w:rsidRPr="00917EED">
        <w:rPr>
          <w:rFonts w:asciiTheme="minorBidi" w:hAnsiTheme="minorBidi" w:hint="cs"/>
          <w:sz w:val="160"/>
          <w:szCs w:val="44"/>
          <w:rtl/>
          <w:lang w:bidi="ar-IQ"/>
        </w:rPr>
        <w:t xml:space="preserve"> </w:t>
      </w:r>
    </w:p>
    <w:p w:rsidR="005E20C4" w:rsidRDefault="005E20C4" w:rsidP="005E20C4">
      <w:pPr>
        <w:spacing w:after="0" w:line="240" w:lineRule="auto"/>
        <w:jc w:val="both"/>
        <w:rPr>
          <w:rFonts w:asciiTheme="minorBidi" w:hAnsiTheme="minorBidi"/>
          <w:b/>
          <w:bCs/>
          <w:sz w:val="96"/>
          <w:szCs w:val="36"/>
          <w:rtl/>
          <w:lang w:bidi="ar-IQ"/>
        </w:rPr>
      </w:pPr>
    </w:p>
    <w:p w:rsidR="005E20C4" w:rsidRDefault="005E20C4" w:rsidP="00917EED">
      <w:pPr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4F9FC"/>
          <w:rtl/>
        </w:rPr>
      </w:pPr>
      <w:r w:rsidRPr="00B25319">
        <w:rPr>
          <w:rFonts w:asciiTheme="minorBidi" w:hAnsiTheme="minorBidi" w:hint="cs"/>
          <w:sz w:val="96"/>
          <w:szCs w:val="36"/>
          <w:rtl/>
          <w:lang w:bidi="ar-IQ"/>
        </w:rPr>
        <w:t>التوابع جمع تابع ، و التابعُ في اللغة من ( تبع ) ، قال ابن فارس (ت 395هـ ) : ( و التاء و الباء و العين ) اصل واحد لا يشذ</w:t>
      </w:r>
      <w:r w:rsidR="00B25319" w:rsidRPr="00B25319">
        <w:rPr>
          <w:rFonts w:asciiTheme="minorBidi" w:hAnsiTheme="minorBidi" w:hint="cs"/>
          <w:sz w:val="96"/>
          <w:szCs w:val="36"/>
          <w:rtl/>
          <w:lang w:bidi="ar-IQ"/>
        </w:rPr>
        <w:t>ُ</w:t>
      </w:r>
      <w:r w:rsidRPr="00B25319">
        <w:rPr>
          <w:rFonts w:asciiTheme="minorBidi" w:hAnsiTheme="minorBidi" w:hint="cs"/>
          <w:sz w:val="96"/>
          <w:szCs w:val="36"/>
          <w:rtl/>
          <w:lang w:bidi="ar-IQ"/>
        </w:rPr>
        <w:t xml:space="preserve"> عنه من الباب شئءً ،  و هو التلُوً و القًفوُ ، يقال </w:t>
      </w:r>
      <w:r w:rsidRPr="00B25319">
        <w:rPr>
          <w:rFonts w:asciiTheme="minorBidi" w:hAnsiTheme="minorBidi"/>
          <w:sz w:val="36"/>
          <w:szCs w:val="36"/>
          <w:rtl/>
        </w:rPr>
        <w:t>تتَبَّعْت فلانا اذا تًلوته</w:t>
      </w:r>
      <w:r w:rsidR="00B25319" w:rsidRPr="00B25319">
        <w:rPr>
          <w:rFonts w:asciiTheme="minorBidi" w:hAnsiTheme="minorBidi" w:hint="cs"/>
          <w:sz w:val="36"/>
          <w:szCs w:val="36"/>
          <w:rtl/>
        </w:rPr>
        <w:t>ً</w:t>
      </w:r>
      <w:r w:rsidRPr="00B25319">
        <w:rPr>
          <w:rFonts w:asciiTheme="minorBidi" w:hAnsiTheme="minorBidi"/>
          <w:sz w:val="36"/>
          <w:szCs w:val="36"/>
          <w:rtl/>
        </w:rPr>
        <w:t xml:space="preserve"> و اتب</w:t>
      </w:r>
      <w:r w:rsidR="00B25319">
        <w:rPr>
          <w:rFonts w:asciiTheme="minorBidi" w:hAnsiTheme="minorBidi" w:hint="cs"/>
          <w:sz w:val="36"/>
          <w:szCs w:val="36"/>
          <w:rtl/>
        </w:rPr>
        <w:t>َ</w:t>
      </w:r>
      <w:r w:rsidRPr="00B25319">
        <w:rPr>
          <w:rFonts w:asciiTheme="minorBidi" w:hAnsiTheme="minorBidi"/>
          <w:sz w:val="36"/>
          <w:szCs w:val="36"/>
          <w:rtl/>
        </w:rPr>
        <w:t>عت</w:t>
      </w:r>
      <w:r w:rsidR="00B25319">
        <w:rPr>
          <w:rFonts w:asciiTheme="minorBidi" w:hAnsiTheme="minorBidi" w:hint="cs"/>
          <w:sz w:val="36"/>
          <w:szCs w:val="36"/>
          <w:rtl/>
        </w:rPr>
        <w:t>ُ</w:t>
      </w:r>
      <w:r w:rsidRPr="00B25319">
        <w:rPr>
          <w:rFonts w:asciiTheme="minorBidi" w:hAnsiTheme="minorBidi"/>
          <w:sz w:val="36"/>
          <w:szCs w:val="36"/>
          <w:rtl/>
        </w:rPr>
        <w:t xml:space="preserve">ه ، اذا لحَقتهُ </w:t>
      </w:r>
      <w:r w:rsidRPr="00B25319">
        <w:rPr>
          <w:rFonts w:asciiTheme="minorBidi" w:hAnsiTheme="minorBidi" w:hint="cs"/>
          <w:sz w:val="36"/>
          <w:szCs w:val="36"/>
          <w:vertAlign w:val="superscript"/>
          <w:rtl/>
        </w:rPr>
        <w:t>(1</w:t>
      </w:r>
      <w:r>
        <w:rPr>
          <w:rFonts w:asciiTheme="minorBidi" w:hAnsiTheme="minorBidi" w:hint="cs"/>
          <w:sz w:val="36"/>
          <w:szCs w:val="36"/>
          <w:shd w:val="clear" w:color="auto" w:fill="F4F9FC"/>
          <w:vertAlign w:val="superscript"/>
          <w:rtl/>
        </w:rPr>
        <w:t xml:space="preserve">) </w:t>
      </w:r>
    </w:p>
    <w:p w:rsidR="005E20C4" w:rsidRDefault="005E20C4" w:rsidP="00767DED">
      <w:pPr>
        <w:shd w:val="clear" w:color="auto" w:fill="FFFFFF" w:themeFill="background1"/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4F9FC"/>
          <w:rtl/>
        </w:rPr>
      </w:pP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اما في الاصطلاح ، فالتابع </w:t>
      </w:r>
      <w:r w:rsidR="00767DED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"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هو كل لفظ ثان يعرب بأعراب سابقه من جهة واحدة ، و يسمى السابق متبوعا</w:t>
      </w:r>
      <w:r>
        <w:rPr>
          <w:rFonts w:asciiTheme="minorBidi" w:hAnsiTheme="minorBidi" w:hint="cs"/>
          <w:sz w:val="36"/>
          <w:szCs w:val="36"/>
          <w:shd w:val="clear" w:color="auto" w:fill="F4F9FC"/>
          <w:rtl/>
        </w:rPr>
        <w:t xml:space="preserve"> </w:t>
      </w:r>
      <w:r w:rsidR="00767DED">
        <w:rPr>
          <w:rFonts w:asciiTheme="minorBidi" w:hAnsiTheme="minorBidi" w:hint="cs"/>
          <w:sz w:val="36"/>
          <w:szCs w:val="36"/>
          <w:shd w:val="clear" w:color="auto" w:fill="F4F9FC"/>
          <w:rtl/>
        </w:rPr>
        <w:t>"</w:t>
      </w:r>
      <w:r>
        <w:rPr>
          <w:rFonts w:asciiTheme="minorBidi" w:hAnsiTheme="minorBidi" w:hint="cs"/>
          <w:sz w:val="36"/>
          <w:szCs w:val="36"/>
          <w:shd w:val="clear" w:color="auto" w:fill="F4F9FC"/>
          <w:rtl/>
        </w:rPr>
        <w:t xml:space="preserve">. </w:t>
      </w:r>
    </w:p>
    <w:p w:rsidR="005E20C4" w:rsidRDefault="005E20C4" w:rsidP="00B25319">
      <w:pPr>
        <w:shd w:val="clear" w:color="auto" w:fill="FFFFFF" w:themeFill="background1"/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4F9FC"/>
          <w:rtl/>
        </w:rPr>
      </w:pP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و حكمه :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 xml:space="preserve"> 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ان يوافق المتبوع في الاعراب دائما 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 xml:space="preserve">(2) 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، او </w:t>
      </w:r>
      <w:r w:rsidR="00B25319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"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هو المشارك ما قبله في اعرابه الحاصل و المتجددً 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>(3)</w:t>
      </w:r>
      <w:r w:rsidR="00B25319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"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، اي ان التابع او اللاحق ياتي متاخرا دائما عن المتبوع او الملحوق يتقيد به في نوع الاعراب 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 xml:space="preserve">(4) 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، لان التوابع تكون جارية على اعراب الاول</w:t>
      </w:r>
      <w:r w:rsidR="00917EED"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>(5)</w:t>
      </w:r>
      <w:r>
        <w:rPr>
          <w:rFonts w:asciiTheme="minorBidi" w:hAnsiTheme="minorBidi" w:hint="cs"/>
          <w:sz w:val="36"/>
          <w:szCs w:val="36"/>
          <w:shd w:val="clear" w:color="auto" w:fill="F4F9FC"/>
          <w:rtl/>
        </w:rPr>
        <w:t xml:space="preserve"> . </w:t>
      </w:r>
    </w:p>
    <w:p w:rsidR="00917EED" w:rsidRDefault="00917EED" w:rsidP="005E20C4">
      <w:pPr>
        <w:pBdr>
          <w:bottom w:val="single" w:sz="6" w:space="1" w:color="auto"/>
        </w:pBdr>
        <w:spacing w:after="0" w:line="360" w:lineRule="auto"/>
        <w:jc w:val="both"/>
        <w:rPr>
          <w:rFonts w:asciiTheme="minorBidi" w:hAnsiTheme="minorBidi"/>
          <w:sz w:val="36"/>
          <w:szCs w:val="36"/>
          <w:shd w:val="clear" w:color="auto" w:fill="F4F9FC"/>
          <w:rtl/>
        </w:rPr>
      </w:pPr>
    </w:p>
    <w:p w:rsidR="00917EED" w:rsidRDefault="00917EED" w:rsidP="00581F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مقاييس اللغة ، 1/362-363</w:t>
      </w:r>
    </w:p>
    <w:p w:rsidR="00917EED" w:rsidRDefault="00917EED" w:rsidP="00581F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مبادئ قواعد اللغة العربية ، 32</w:t>
      </w:r>
    </w:p>
    <w:p w:rsidR="00917EED" w:rsidRDefault="00917EED" w:rsidP="00581F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اللمعة في شرح الملحة ، 2/687</w:t>
      </w:r>
    </w:p>
    <w:p w:rsidR="00917EED" w:rsidRDefault="00917EED" w:rsidP="00581F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في التوابع و احكامها شرح قطر الندى 280 ، شرح شذور الذهب 230 ، شرح ابن عقيل 1/19 ، همع الهوامع 2/331 ، النحو الوافي 3/434-688 </w:t>
      </w:r>
    </w:p>
    <w:p w:rsidR="00917EED" w:rsidRDefault="00917EED" w:rsidP="00581FD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رسالة الحدود ،68 </w:t>
      </w:r>
    </w:p>
    <w:p w:rsidR="00917EED" w:rsidRDefault="00917EED" w:rsidP="00917EED">
      <w:pPr>
        <w:spacing w:after="0" w:line="480" w:lineRule="auto"/>
        <w:jc w:val="both"/>
        <w:rPr>
          <w:rFonts w:asciiTheme="minorBidi" w:hAnsiTheme="minorBidi"/>
          <w:sz w:val="96"/>
          <w:szCs w:val="36"/>
          <w:vertAlign w:val="superscript"/>
          <w:rtl/>
          <w:lang w:bidi="ar-IQ"/>
        </w:rPr>
      </w:pPr>
      <w:r>
        <w:rPr>
          <w:rFonts w:asciiTheme="minorBidi" w:hAnsiTheme="minorBidi" w:hint="cs"/>
          <w:sz w:val="96"/>
          <w:szCs w:val="36"/>
          <w:rtl/>
          <w:lang w:bidi="ar-IQ"/>
        </w:rPr>
        <w:lastRenderedPageBreak/>
        <w:t xml:space="preserve">او لا يمسها الاعراب الا على سبيل التبع غيرها </w:t>
      </w:r>
      <w:r>
        <w:rPr>
          <w:rFonts w:asciiTheme="minorBidi" w:hAnsiTheme="minorBidi" w:hint="cs"/>
          <w:sz w:val="96"/>
          <w:szCs w:val="36"/>
          <w:vertAlign w:val="superscript"/>
          <w:rtl/>
          <w:lang w:bidi="ar-IQ"/>
        </w:rPr>
        <w:t xml:space="preserve">(1) </w:t>
      </w:r>
    </w:p>
    <w:p w:rsidR="0023658B" w:rsidRPr="0023658B" w:rsidRDefault="00917EED" w:rsidP="00B25319">
      <w:pPr>
        <w:pBdr>
          <w:bottom w:val="single" w:sz="6" w:space="1" w:color="auto"/>
        </w:pBdr>
        <w:shd w:val="clear" w:color="auto" w:fill="FFFFFF" w:themeFill="background1"/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4F9FC"/>
          <w:rtl/>
        </w:rPr>
      </w:pPr>
      <w:r>
        <w:rPr>
          <w:rFonts w:asciiTheme="minorBidi" w:hAnsiTheme="minorBidi" w:hint="cs"/>
          <w:sz w:val="96"/>
          <w:szCs w:val="36"/>
          <w:rtl/>
          <w:lang w:bidi="ar-IQ"/>
        </w:rPr>
        <w:t>و التوابع خمسة هي : النعت ( الوصف ) ، و التوكيد ، و عطف البيان ، و عطف النسق ، و البدل</w:t>
      </w:r>
      <w:r>
        <w:rPr>
          <w:rFonts w:asciiTheme="minorBidi" w:hAnsiTheme="minorBidi" w:hint="cs"/>
          <w:sz w:val="96"/>
          <w:szCs w:val="36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96"/>
          <w:szCs w:val="36"/>
          <w:rtl/>
          <w:lang w:bidi="ar-IQ"/>
        </w:rPr>
        <w:t xml:space="preserve"> ، اما النعت او الصـــــــفة  فـ </w:t>
      </w:r>
      <w:r w:rsidR="00B25319">
        <w:rPr>
          <w:rStyle w:val="apple-converted-space"/>
          <w:rFonts w:asciiTheme="minorBidi" w:hAnsiTheme="minorBidi" w:hint="cs"/>
          <w:color w:val="000000"/>
          <w:sz w:val="36"/>
          <w:szCs w:val="36"/>
          <w:rtl/>
        </w:rPr>
        <w:t>"</w:t>
      </w:r>
      <w:r w:rsidRPr="00917EED">
        <w:rPr>
          <w:rStyle w:val="apple-converted-space"/>
          <w:rFonts w:asciiTheme="minorBidi" w:hAnsiTheme="minorBidi"/>
          <w:color w:val="000000"/>
          <w:sz w:val="36"/>
          <w:szCs w:val="36"/>
        </w:rPr>
        <w:t> </w:t>
      </w:r>
      <w:r w:rsidRPr="00917EED">
        <w:rPr>
          <w:rFonts w:asciiTheme="minorBidi" w:hAnsiTheme="minorBidi"/>
          <w:color w:val="000000"/>
          <w:sz w:val="36"/>
          <w:szCs w:val="36"/>
          <w:rtl/>
        </w:rPr>
        <w:t>تَابِعٌ مُشُتَقٌّ أوْ مُؤوَّلٌ ب</w:t>
      </w:r>
      <w:r>
        <w:rPr>
          <w:rFonts w:asciiTheme="minorBidi" w:hAnsiTheme="minorBidi" w:hint="cs"/>
          <w:color w:val="000000"/>
          <w:sz w:val="36"/>
          <w:szCs w:val="36"/>
          <w:rtl/>
        </w:rPr>
        <w:t>ــــــــــــ</w:t>
      </w:r>
      <w:r w:rsidRPr="00917EED">
        <w:rPr>
          <w:rFonts w:asciiTheme="minorBidi" w:hAnsiTheme="minorBidi"/>
          <w:color w:val="000000"/>
          <w:sz w:val="36"/>
          <w:szCs w:val="36"/>
          <w:rtl/>
        </w:rPr>
        <w:t>ِهِ يُفِيدُ تَخْصِيصَ مَتْبُوعِهِ أوْ توْضِيحَهُ أوْ مَدْحَهُ أَوْ ذَمَّهُ أَوْ تَأكِيدَهُ أوْ التَّرَحُّمَ عَلَيْهِ وَيَتْبَعُه في وَاحِدٍ مِنْ أَوْجُهِ الإِعراب وَمَنَ التَّعْرِيفِ وَالتَّنْكِير</w:t>
      </w:r>
      <w:r w:rsidRPr="00917EED">
        <w:rPr>
          <w:rFonts w:asciiTheme="minorBidi" w:hAnsiTheme="minorBidi"/>
          <w:sz w:val="36"/>
          <w:szCs w:val="36"/>
          <w:rtl/>
        </w:rPr>
        <w:t xml:space="preserve"> </w:t>
      </w:r>
      <w:r w:rsidR="00B25319">
        <w:rPr>
          <w:rFonts w:asciiTheme="minorBidi" w:hAnsiTheme="minorBidi" w:hint="cs"/>
          <w:sz w:val="36"/>
          <w:szCs w:val="36"/>
          <w:rtl/>
        </w:rPr>
        <w:t>"</w:t>
      </w:r>
      <w:r w:rsidR="00B25319">
        <w:rPr>
          <w:rFonts w:asciiTheme="minorBidi" w:hAnsiTheme="minorBidi" w:hint="cs"/>
          <w:sz w:val="28"/>
          <w:szCs w:val="28"/>
          <w:vertAlign w:val="superscript"/>
          <w:rtl/>
        </w:rPr>
        <w:t xml:space="preserve"> </w:t>
      </w:r>
      <w:r w:rsidR="00B25319">
        <w:rPr>
          <w:rFonts w:asciiTheme="minorBidi" w:hAnsiTheme="minorBidi" w:hint="cs"/>
          <w:sz w:val="36"/>
          <w:szCs w:val="36"/>
          <w:vertAlign w:val="superscript"/>
          <w:rtl/>
        </w:rPr>
        <w:t>(3)</w:t>
      </w:r>
      <w:r>
        <w:rPr>
          <w:rFonts w:asciiTheme="minorBidi" w:hAnsiTheme="minorBidi" w:hint="cs"/>
          <w:sz w:val="28"/>
          <w:szCs w:val="28"/>
          <w:vertAlign w:val="superscript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، </w:t>
      </w:r>
      <w:r>
        <w:rPr>
          <w:rFonts w:asciiTheme="minorBidi" w:hAnsiTheme="minorBidi" w:hint="cs"/>
          <w:sz w:val="36"/>
          <w:szCs w:val="36"/>
          <w:rtl/>
        </w:rPr>
        <w:t xml:space="preserve">و هذا يعني ان الغرض من النعت او الصفة يتمثل بالايضاح او التخصيص او المدح او الذم </w:t>
      </w:r>
      <w:r w:rsidR="0023658B">
        <w:rPr>
          <w:rFonts w:asciiTheme="minorBidi" w:hAnsiTheme="minorBidi" w:hint="cs"/>
          <w:sz w:val="36"/>
          <w:szCs w:val="36"/>
          <w:rtl/>
        </w:rPr>
        <w:t>او الترحم او التوك</w:t>
      </w:r>
      <w:r w:rsidR="00B25319">
        <w:rPr>
          <w:rFonts w:asciiTheme="minorBidi" w:hAnsiTheme="minorBidi" w:hint="cs"/>
          <w:sz w:val="36"/>
          <w:szCs w:val="36"/>
          <w:rtl/>
        </w:rPr>
        <w:t>ــــ</w:t>
      </w:r>
      <w:r w:rsidR="0023658B">
        <w:rPr>
          <w:rFonts w:asciiTheme="minorBidi" w:hAnsiTheme="minorBidi" w:hint="cs"/>
          <w:sz w:val="36"/>
          <w:szCs w:val="36"/>
          <w:rtl/>
        </w:rPr>
        <w:t xml:space="preserve">يد </w:t>
      </w:r>
      <w:r w:rsidR="0023658B">
        <w:rPr>
          <w:rFonts w:asciiTheme="minorBidi" w:hAnsiTheme="minorBidi" w:hint="cs"/>
          <w:sz w:val="36"/>
          <w:szCs w:val="36"/>
          <w:vertAlign w:val="superscript"/>
          <w:rtl/>
        </w:rPr>
        <w:t xml:space="preserve">(4) </w:t>
      </w:r>
      <w:r w:rsidR="0023658B">
        <w:rPr>
          <w:rFonts w:asciiTheme="minorBidi" w:hAnsiTheme="minorBidi" w:hint="cs"/>
          <w:sz w:val="36"/>
          <w:szCs w:val="36"/>
          <w:rtl/>
        </w:rPr>
        <w:t xml:space="preserve">، و اما التوكيد فـ </w:t>
      </w:r>
      <w:r w:rsidR="00B25319">
        <w:rPr>
          <w:rFonts w:asciiTheme="minorBidi" w:hAnsiTheme="minorBidi" w:cs="Arial" w:hint="cs"/>
          <w:sz w:val="36"/>
          <w:szCs w:val="36"/>
          <w:rtl/>
        </w:rPr>
        <w:t xml:space="preserve">"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التوكيد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لفظ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يتب</w:t>
      </w:r>
      <w:r w:rsidR="00B25319">
        <w:rPr>
          <w:rFonts w:asciiTheme="minorBidi" w:hAnsiTheme="minorBidi" w:cs="Arial" w:hint="cs"/>
          <w:sz w:val="36"/>
          <w:szCs w:val="36"/>
          <w:rtl/>
        </w:rPr>
        <w:t>ـــــ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ع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الاسم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المؤكد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لرفع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اللبس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و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ازالة</w:t>
      </w:r>
      <w:r w:rsidR="0023658B" w:rsidRPr="0023658B">
        <w:rPr>
          <w:rFonts w:asciiTheme="minorBidi" w:hAnsiTheme="minorBidi" w:cs="Arial"/>
          <w:sz w:val="36"/>
          <w:szCs w:val="36"/>
          <w:rtl/>
        </w:rPr>
        <w:t xml:space="preserve"> </w:t>
      </w:r>
      <w:r w:rsidR="0023658B" w:rsidRPr="0023658B">
        <w:rPr>
          <w:rFonts w:asciiTheme="minorBidi" w:hAnsiTheme="minorBidi" w:cs="Arial" w:hint="cs"/>
          <w:sz w:val="36"/>
          <w:szCs w:val="36"/>
          <w:rtl/>
        </w:rPr>
        <w:t>الاتساع</w:t>
      </w:r>
      <w:r w:rsidR="0023658B"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="00B25319">
        <w:rPr>
          <w:rFonts w:asciiTheme="minorBidi" w:hAnsiTheme="minorBidi" w:cs="Arial" w:hint="cs"/>
          <w:sz w:val="36"/>
          <w:szCs w:val="36"/>
          <w:rtl/>
        </w:rPr>
        <w:t xml:space="preserve">" </w:t>
      </w:r>
      <w:r w:rsidR="0023658B">
        <w:rPr>
          <w:rFonts w:asciiTheme="minorBidi" w:hAnsiTheme="minorBidi" w:cs="Arial" w:hint="cs"/>
          <w:sz w:val="36"/>
          <w:szCs w:val="36"/>
          <w:vertAlign w:val="superscript"/>
          <w:rtl/>
        </w:rPr>
        <w:t xml:space="preserve">(5) </w:t>
      </w:r>
      <w:r w:rsidR="0023658B">
        <w:rPr>
          <w:rFonts w:asciiTheme="minorBidi" w:hAnsiTheme="minorBidi" w:cs="Arial" w:hint="cs"/>
          <w:sz w:val="36"/>
          <w:szCs w:val="36"/>
          <w:rtl/>
        </w:rPr>
        <w:t xml:space="preserve">، و الغرض في التوكيد انما هو التحقيق و التسديد و هذا مما يليق به الاطناب و الاسهاب و ينتفى عنه الايجاز و الاختصار </w:t>
      </w:r>
      <w:r w:rsidR="0023658B">
        <w:rPr>
          <w:rFonts w:asciiTheme="minorBidi" w:hAnsiTheme="minorBidi" w:cs="Arial" w:hint="cs"/>
          <w:sz w:val="36"/>
          <w:szCs w:val="36"/>
          <w:vertAlign w:val="superscript"/>
          <w:rtl/>
        </w:rPr>
        <w:t xml:space="preserve">(6) </w:t>
      </w:r>
      <w:r w:rsidR="0023658B">
        <w:rPr>
          <w:rFonts w:asciiTheme="minorBidi" w:hAnsiTheme="minorBidi" w:cs="Arial" w:hint="cs"/>
          <w:sz w:val="36"/>
          <w:szCs w:val="36"/>
          <w:rtl/>
        </w:rPr>
        <w:t xml:space="preserve">0 </w:t>
      </w:r>
      <w:r w:rsidR="0023658B">
        <w:rPr>
          <w:rFonts w:asciiTheme="minorBidi" w:hAnsiTheme="minorBidi" w:hint="cs"/>
          <w:sz w:val="36"/>
          <w:szCs w:val="36"/>
          <w:rtl/>
        </w:rPr>
        <w:t>و التوكيد قسمان احدمها لفظي و هو تكرار اللفظ السابق بن</w:t>
      </w:r>
      <w:r w:rsidR="00E05570">
        <w:rPr>
          <w:rFonts w:asciiTheme="minorBidi" w:hAnsiTheme="minorBidi" w:hint="cs"/>
          <w:sz w:val="36"/>
          <w:szCs w:val="36"/>
          <w:rtl/>
        </w:rPr>
        <w:t>ــــ</w:t>
      </w:r>
      <w:r w:rsidR="0023658B">
        <w:rPr>
          <w:rFonts w:asciiTheme="minorBidi" w:hAnsiTheme="minorBidi" w:hint="cs"/>
          <w:sz w:val="36"/>
          <w:szCs w:val="36"/>
          <w:rtl/>
        </w:rPr>
        <w:t xml:space="preserve">صه او بلفظ اخر مرادف له </w:t>
      </w:r>
      <w:r w:rsidR="0023658B" w:rsidRPr="00E05570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 xml:space="preserve">(7) </w:t>
      </w:r>
      <w:r w:rsidR="0023658B" w:rsidRPr="00E05570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، و الاخر معنوي </w:t>
      </w:r>
      <w:r w:rsidR="00E05570" w:rsidRPr="00E05570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و يتم بالفاظ او اسماء يؤكد بها هي</w:t>
      </w:r>
      <w:r w:rsidR="00E05570">
        <w:rPr>
          <w:rFonts w:asciiTheme="minorBidi" w:hAnsiTheme="minorBidi" w:hint="cs"/>
          <w:sz w:val="36"/>
          <w:szCs w:val="36"/>
          <w:shd w:val="clear" w:color="auto" w:fill="F4F9FC"/>
          <w:rtl/>
        </w:rPr>
        <w:t xml:space="preserve"> : </w:t>
      </w:r>
    </w:p>
    <w:p w:rsidR="0023658B" w:rsidRDefault="0023658B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23658B">
        <w:rPr>
          <w:rFonts w:asciiTheme="minorBidi" w:hAnsiTheme="minorBidi" w:hint="cs"/>
          <w:sz w:val="28"/>
          <w:szCs w:val="28"/>
          <w:rtl/>
        </w:rPr>
        <w:t xml:space="preserve">ينظر : المفضل في صنعة الاعراب </w:t>
      </w:r>
      <w:r>
        <w:rPr>
          <w:rFonts w:asciiTheme="minorBidi" w:hAnsiTheme="minorBidi" w:hint="cs"/>
          <w:sz w:val="28"/>
          <w:szCs w:val="28"/>
          <w:rtl/>
          <w:lang w:bidi="ar-IQ"/>
        </w:rPr>
        <w:t>143</w:t>
      </w:r>
    </w:p>
    <w:p w:rsidR="0023658B" w:rsidRDefault="0023658B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ينظر : اللمعة في شرح الملحة  ، 2/687 ، اوضح المسالك 3/269 ، شرح ابن عقيل 3/140</w:t>
      </w:r>
    </w:p>
    <w:p w:rsidR="0023658B" w:rsidRDefault="0023658B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متن شروح الذهب ، 30 </w:t>
      </w:r>
    </w:p>
    <w:p w:rsidR="0023658B" w:rsidRDefault="0023658B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النحو الوافي 3/437-438 </w:t>
      </w:r>
    </w:p>
    <w:p w:rsidR="0023658B" w:rsidRDefault="0023658B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اللمع في العربية ، 84</w:t>
      </w:r>
    </w:p>
    <w:p w:rsidR="0023658B" w:rsidRDefault="0023658B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ينظر : الخصائص ، 1/127</w:t>
      </w:r>
    </w:p>
    <w:p w:rsidR="0023658B" w:rsidRDefault="00E05570" w:rsidP="00581F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ينطر : النحو الوافي ، 2/45 </w:t>
      </w:r>
    </w:p>
    <w:p w:rsidR="00E05570" w:rsidRDefault="00E05570" w:rsidP="00E05570">
      <w:pPr>
        <w:spacing w:after="0" w:line="480" w:lineRule="auto"/>
        <w:jc w:val="both"/>
        <w:rPr>
          <w:rFonts w:asciiTheme="minorBidi" w:hAnsiTheme="minorBidi"/>
          <w:sz w:val="96"/>
          <w:szCs w:val="36"/>
          <w:rtl/>
          <w:lang w:bidi="ar-IQ"/>
        </w:rPr>
      </w:pPr>
      <w:r>
        <w:rPr>
          <w:rFonts w:asciiTheme="minorBidi" w:hAnsiTheme="minorBidi" w:hint="cs"/>
          <w:sz w:val="96"/>
          <w:szCs w:val="36"/>
          <w:rtl/>
          <w:lang w:bidi="ar-IQ"/>
        </w:rPr>
        <w:lastRenderedPageBreak/>
        <w:t xml:space="preserve">نفسه و عينه و كله و اجمع و اجمعون و جمعاء و جمع و كلا و كلتا ، و معنى هذه التوابع كلها شدة التوكيد و لا يجوز تقديم بعضها على بعض و كذلك لو قلت جاء القوم اجمعون كلهم لم يجز ان تقدم اجمعين على كل لضعفها و قوة كل عليها </w:t>
      </w:r>
      <w:r>
        <w:rPr>
          <w:rFonts w:asciiTheme="minorBidi" w:hAnsiTheme="minorBidi" w:hint="cs"/>
          <w:sz w:val="96"/>
          <w:szCs w:val="36"/>
          <w:vertAlign w:val="superscript"/>
          <w:rtl/>
          <w:lang w:bidi="ar-IQ"/>
        </w:rPr>
        <w:t xml:space="preserve">(1) </w:t>
      </w:r>
    </w:p>
    <w:p w:rsidR="00E05570" w:rsidRDefault="00E05570" w:rsidP="009E2342">
      <w:pPr>
        <w:pBdr>
          <w:bottom w:val="single" w:sz="6" w:space="1" w:color="auto"/>
        </w:pBdr>
        <w:spacing w:after="0" w:line="480" w:lineRule="auto"/>
        <w:jc w:val="both"/>
        <w:rPr>
          <w:rFonts w:asciiTheme="minorBidi" w:hAnsiTheme="minorBidi"/>
          <w:sz w:val="96"/>
          <w:szCs w:val="36"/>
          <w:rtl/>
          <w:lang w:bidi="ar-IQ"/>
        </w:rPr>
      </w:pPr>
      <w:r>
        <w:rPr>
          <w:rFonts w:asciiTheme="minorBidi" w:hAnsiTheme="minorBidi" w:hint="cs"/>
          <w:sz w:val="96"/>
          <w:szCs w:val="36"/>
          <w:rtl/>
          <w:lang w:bidi="ar-IQ"/>
        </w:rPr>
        <w:t>و اما عطف البيان ، فـ كالنعت و التاكيد في اعرابها و تقديرهما ، و هو مبين لم تجريه عليه كما يبينان ، و انما سمى عطف البيان و لم يقل انه نعت ، لانه اسم غير مشتق من فعل ، و لا هو تحلية و لا ضرب من ضروب الصفات فعدل النحويين  عن تسميته نعتا و سموه عطف البيان لان</w:t>
      </w:r>
      <w:r w:rsidR="009E2342">
        <w:rPr>
          <w:rFonts w:asciiTheme="minorBidi" w:hAnsiTheme="minorBidi" w:hint="cs"/>
          <w:sz w:val="96"/>
          <w:szCs w:val="36"/>
          <w:rtl/>
          <w:lang w:bidi="ar-IQ"/>
        </w:rPr>
        <w:t>ه</w:t>
      </w:r>
      <w:r>
        <w:rPr>
          <w:rFonts w:asciiTheme="minorBidi" w:hAnsiTheme="minorBidi" w:hint="cs"/>
          <w:sz w:val="96"/>
          <w:szCs w:val="36"/>
          <w:rtl/>
          <w:lang w:bidi="ar-IQ"/>
        </w:rPr>
        <w:t xml:space="preserve"> للبيان ، ج</w:t>
      </w:r>
      <w:r w:rsidR="009E2342">
        <w:rPr>
          <w:rFonts w:asciiTheme="minorBidi" w:hAnsiTheme="minorBidi" w:hint="cs"/>
          <w:sz w:val="96"/>
          <w:szCs w:val="36"/>
          <w:rtl/>
          <w:lang w:bidi="ar-IQ"/>
        </w:rPr>
        <w:t>يء</w:t>
      </w:r>
      <w:r>
        <w:rPr>
          <w:rFonts w:asciiTheme="minorBidi" w:hAnsiTheme="minorBidi" w:hint="cs"/>
          <w:sz w:val="96"/>
          <w:szCs w:val="36"/>
          <w:rtl/>
          <w:lang w:bidi="ar-IQ"/>
        </w:rPr>
        <w:t xml:space="preserve"> به و هو مفرق بين الاسم الذي يجري عليه و بين ما له مثل اسمه نحو : رأيت زيداً ابا عمرو ، و لقيت اخاك بكرا </w:t>
      </w:r>
      <w:r>
        <w:rPr>
          <w:rFonts w:asciiTheme="minorBidi" w:hAnsiTheme="minorBidi" w:hint="cs"/>
          <w:sz w:val="96"/>
          <w:szCs w:val="36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96"/>
          <w:szCs w:val="36"/>
          <w:rtl/>
          <w:lang w:bidi="ar-IQ"/>
        </w:rPr>
        <w:t xml:space="preserve">، و عرفه </w:t>
      </w:r>
      <w:r w:rsidRPr="00E05570">
        <w:rPr>
          <w:rFonts w:asciiTheme="minorBidi" w:hAnsiTheme="minorBidi"/>
          <w:sz w:val="96"/>
          <w:szCs w:val="36"/>
          <w:rtl/>
          <w:lang w:bidi="ar-IQ"/>
        </w:rPr>
        <w:t xml:space="preserve">ابو البقاء العكبري (ت 616 هـ ) </w:t>
      </w:r>
      <w:r w:rsidRPr="00E05570">
        <w:rPr>
          <w:rFonts w:asciiTheme="minorBidi" w:hAnsiTheme="minorBidi"/>
          <w:sz w:val="96"/>
          <w:szCs w:val="36"/>
          <w:shd w:val="clear" w:color="auto" w:fill="FFFFFF" w:themeFill="background1"/>
          <w:rtl/>
          <w:lang w:bidi="ar-IQ"/>
        </w:rPr>
        <w:t>:</w:t>
      </w:r>
      <w:r w:rsidRPr="00E05570">
        <w:rPr>
          <w:rStyle w:val="apple-converted-space"/>
          <w:rFonts w:asciiTheme="minorBidi" w:hAnsiTheme="minorBidi"/>
          <w:sz w:val="36"/>
          <w:szCs w:val="36"/>
          <w:shd w:val="clear" w:color="auto" w:fill="FFFFFF" w:themeFill="background1"/>
        </w:rPr>
        <w:t> </w:t>
      </w:r>
      <w:r w:rsidRPr="00E05570">
        <w:rPr>
          <w:rFonts w:asciiTheme="minorBidi" w:hAnsiTheme="minorBidi"/>
          <w:sz w:val="36"/>
          <w:szCs w:val="36"/>
          <w:shd w:val="clear" w:color="auto" w:fill="FFFFFF" w:themeFill="background1"/>
          <w:rtl/>
        </w:rPr>
        <w:t>وهو أن تجري الأسماء الجامدة مجرى المشتقة في الإيضاح إذا كان الثاني أع</w:t>
      </w:r>
      <w:r w:rsidR="00E16E47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ـــــــــ</w:t>
      </w:r>
      <w:r w:rsidRPr="00E05570">
        <w:rPr>
          <w:rFonts w:asciiTheme="minorBidi" w:hAnsiTheme="minorBidi"/>
          <w:sz w:val="36"/>
          <w:szCs w:val="36"/>
          <w:shd w:val="clear" w:color="auto" w:fill="FFFFFF" w:themeFill="background1"/>
          <w:rtl/>
        </w:rPr>
        <w:t>رف من الاول كقولك مررت بزيد أبي عبدالله إذا كان بالكنية أعرف وبأبي عبدالله زيد إذا كان الاسم أعرف</w:t>
      </w:r>
      <w:r w:rsidR="005501A6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</w:t>
      </w:r>
      <w:r w:rsidR="005501A6">
        <w:rPr>
          <w:rFonts w:asciiTheme="minorBidi" w:hAnsiTheme="minorBidi" w:hint="cs"/>
          <w:sz w:val="36"/>
          <w:szCs w:val="36"/>
          <w:shd w:val="clear" w:color="auto" w:fill="FFFFFF" w:themeFill="background1"/>
          <w:vertAlign w:val="superscript"/>
          <w:rtl/>
        </w:rPr>
        <w:t xml:space="preserve">(3) </w:t>
      </w:r>
      <w:r w:rsidR="00C00986">
        <w:rPr>
          <w:rFonts w:asciiTheme="minorBidi" w:hAnsiTheme="minorBidi" w:hint="cs"/>
          <w:sz w:val="96"/>
          <w:szCs w:val="36"/>
          <w:rtl/>
        </w:rPr>
        <w:t>0</w:t>
      </w:r>
    </w:p>
    <w:p w:rsidR="00E05570" w:rsidRDefault="00E05570" w:rsidP="00581FD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inorBidi" w:hAnsiTheme="minorBidi"/>
          <w:sz w:val="56"/>
          <w:szCs w:val="28"/>
          <w:lang w:bidi="ar-IQ"/>
        </w:rPr>
      </w:pPr>
      <w:r>
        <w:rPr>
          <w:rFonts w:asciiTheme="minorBidi" w:hAnsiTheme="minorBidi" w:hint="cs"/>
          <w:sz w:val="56"/>
          <w:szCs w:val="28"/>
          <w:rtl/>
          <w:lang w:bidi="ar-IQ"/>
        </w:rPr>
        <w:t xml:space="preserve">اللمع في العربية : 84 ، و ينظر : اوضح المسالك :3/293 </w:t>
      </w:r>
    </w:p>
    <w:p w:rsidR="00E05570" w:rsidRDefault="00E05570" w:rsidP="00581FD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inorBidi" w:hAnsiTheme="minorBidi"/>
          <w:sz w:val="56"/>
          <w:szCs w:val="28"/>
          <w:lang w:bidi="ar-IQ"/>
        </w:rPr>
      </w:pPr>
      <w:r>
        <w:rPr>
          <w:rFonts w:asciiTheme="minorBidi" w:hAnsiTheme="minorBidi" w:hint="cs"/>
          <w:sz w:val="56"/>
          <w:szCs w:val="28"/>
          <w:rtl/>
          <w:lang w:bidi="ar-IQ"/>
        </w:rPr>
        <w:t xml:space="preserve">الاصول في النحو : 2/45 </w:t>
      </w:r>
    </w:p>
    <w:p w:rsidR="00E16E47" w:rsidRPr="00E05570" w:rsidRDefault="00E16E47" w:rsidP="00581FD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inorBidi" w:hAnsiTheme="minorBidi"/>
          <w:sz w:val="56"/>
          <w:szCs w:val="28"/>
          <w:rtl/>
          <w:lang w:bidi="ar-IQ"/>
        </w:rPr>
      </w:pPr>
      <w:r>
        <w:rPr>
          <w:rFonts w:asciiTheme="minorBidi" w:hAnsiTheme="minorBidi" w:hint="cs"/>
          <w:sz w:val="56"/>
          <w:szCs w:val="28"/>
          <w:rtl/>
          <w:lang w:bidi="ar-IQ"/>
        </w:rPr>
        <w:t>اللباب في علل البناء و الاعراب : 1/409</w:t>
      </w:r>
    </w:p>
    <w:p w:rsidR="00E16E47" w:rsidRDefault="00E16E47" w:rsidP="00B72210">
      <w:pPr>
        <w:pBdr>
          <w:bottom w:val="single" w:sz="6" w:space="1" w:color="auto"/>
        </w:pBdr>
        <w:spacing w:after="0" w:line="48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96"/>
          <w:szCs w:val="36"/>
          <w:rtl/>
          <w:lang w:bidi="ar-IQ"/>
        </w:rPr>
        <w:lastRenderedPageBreak/>
        <w:t xml:space="preserve">فكأنهم في عطف الاسم الثاني على الاول رجعوا الى الاول فأوضحوه بالثاني </w:t>
      </w:r>
      <w:r>
        <w:rPr>
          <w:rFonts w:asciiTheme="minorBidi" w:hAnsiTheme="minorBidi" w:hint="cs"/>
          <w:sz w:val="96"/>
          <w:szCs w:val="36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96"/>
          <w:szCs w:val="36"/>
          <w:rtl/>
          <w:lang w:bidi="ar-IQ"/>
        </w:rPr>
        <w:t>، ذلك لان عطف البيان تابع غـــــير صفة يوضح متبوعه مثل (( أقسٌمُ باللهِ أبٌو حَفصٍ عُمَرُ ))  اذا كان مشهورا بالعلم ، و (( جَاَءِنِي زَيُدً أبُو عَمروٍ )) اذا كان مشهورا بالكنية</w:t>
      </w:r>
      <w:r>
        <w:rPr>
          <w:rFonts w:asciiTheme="minorBidi" w:hAnsiTheme="minorBidi" w:hint="cs"/>
          <w:sz w:val="96"/>
          <w:szCs w:val="36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96"/>
          <w:szCs w:val="36"/>
          <w:rtl/>
          <w:lang w:bidi="ar-IQ"/>
        </w:rPr>
        <w:t xml:space="preserve"> </w:t>
      </w:r>
      <w:r w:rsidRPr="00E16E47">
        <w:rPr>
          <w:rFonts w:asciiTheme="minorBidi" w:hAnsiTheme="minorBidi" w:hint="cs"/>
          <w:sz w:val="160"/>
          <w:szCs w:val="44"/>
          <w:rtl/>
          <w:lang w:bidi="ar-IQ"/>
        </w:rPr>
        <w:t xml:space="preserve">، </w:t>
      </w:r>
      <w:r w:rsidRPr="00E16E47">
        <w:rPr>
          <w:rFonts w:asciiTheme="minorBidi" w:hAnsiTheme="minorBidi" w:hint="cs"/>
          <w:sz w:val="36"/>
          <w:szCs w:val="36"/>
          <w:rtl/>
          <w:lang w:bidi="ar-IQ"/>
        </w:rPr>
        <w:t>و اما عطف النسق او العطف بالحرف ، فهو الجمع بين الشيئين او الاشياء في الاعراب و المعنى ، او الاعراب دون المعنى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، او هو التابع المتوسط بينه و بين متبوعه احد حروف العطف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، ذلك لان العطف ليً الشئ و الاتفات اليه ، يقال عطفت العود اذا ثنيته و عطفت على الفارس </w:t>
      </w:r>
      <w:r>
        <w:rPr>
          <w:rFonts w:asciiTheme="minorBidi" w:hAnsiTheme="minorBidi"/>
          <w:sz w:val="36"/>
          <w:szCs w:val="36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التفت اليه  وهو بهذا المعنى في النحو لان الثاني ملوي على الاول و مثني اليه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، و احرف العطف تسعة : ستة منها تفيد المشاركة بين المعطوف و المعطوف عليه في الحكم و الاعراب معا </w:t>
      </w:r>
      <w:r w:rsidR="00B72210">
        <w:rPr>
          <w:rFonts w:asciiTheme="minorBidi" w:hAnsiTheme="minorBidi" w:hint="cs"/>
          <w:sz w:val="36"/>
          <w:szCs w:val="36"/>
          <w:rtl/>
          <w:lang w:bidi="ar-IQ"/>
        </w:rPr>
        <w:t xml:space="preserve">، و هي : الواو و الفاء و ثَمُ و حتى و أو و أم و الثلاثة الباقية تعطى المعطوف حركة المعطوف عليه دون المشاركة في الحكم و هي : بل ، لا ، و لكن </w:t>
      </w:r>
      <w:r w:rsidR="00B72210"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(5) </w:t>
      </w:r>
    </w:p>
    <w:p w:rsidR="00E16E47" w:rsidRDefault="00E16E47" w:rsidP="00581FD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اللمحة في شرح الملحة ، 2/737 </w:t>
      </w:r>
    </w:p>
    <w:p w:rsidR="00E16E47" w:rsidRDefault="00E16E47" w:rsidP="00581FD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مبادئ و قواعد اللغة العربية ، 33 </w:t>
      </w:r>
    </w:p>
    <w:p w:rsidR="00E16E47" w:rsidRDefault="00E16E47" w:rsidP="00581FD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اللمحة في شرح الملحة ، 2/689 </w:t>
      </w:r>
    </w:p>
    <w:p w:rsidR="00E16E47" w:rsidRDefault="00E16E47" w:rsidP="00581FD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اللباب في علل البناء و الاعراب ، 1/436</w:t>
      </w:r>
    </w:p>
    <w:p w:rsidR="00B72210" w:rsidRDefault="00B72210" w:rsidP="00581FD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الموجز في قواعد اللغة العربية ، 361 </w:t>
      </w:r>
    </w:p>
    <w:p w:rsidR="00B72210" w:rsidRPr="00B72210" w:rsidRDefault="00B72210" w:rsidP="00B72210">
      <w:pPr>
        <w:pStyle w:val="ListParagraph"/>
        <w:spacing w:after="0" w:line="480" w:lineRule="auto"/>
        <w:ind w:left="-58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lastRenderedPageBreak/>
        <w:t xml:space="preserve">و اما البدل ، فهو تابع مقصود بالنسبة ، و هو على اربعة اقسام : بدل الكل، بدل الاشتمال ، بدل الغلط ،  و بدل البعض  ، فأما بدل الكل : فما يكون مدلوله جزء المبدل منه مثل ( ضُرٍبَ زَيُدُ رأسَهُ ) و بدل الغلط : لفظ يذكر بعد الغلط مثل ( مَرَرتُ بِرَجُلِ حِمَارٍ )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rtl/>
          <w:lang w:bidi="ar-IQ"/>
        </w:rPr>
        <w:t>، فالبدل في عمومه : ان يوقع الثاني موقع الاول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، و مطابق للفظ ما قبله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، و الغرض منه في الغالب " تقرير الحكم السابق و تقويته بتعيين المراد ، و ايضاحه و رفع الاحتمال عنه ، لان هذا الحكم ينسب اولا للمتبوع فيكون ذكر المتبوع تمهيدا للتابع الذي سيجئ ، و توجيها للنفس لاستقباله بشوق و لهفة ، فأذا استقبلته  وعرفته استقبلت معه الحكم و عرفته ايضا ، فكأن الحكم قد ذكر مرتين ، و في هذا تقوية للحكم و التوكيد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0 </w:t>
      </w:r>
    </w:p>
    <w:p w:rsidR="00B72210" w:rsidRDefault="00B72210" w:rsidP="00B72210">
      <w:pPr>
        <w:pStyle w:val="ListParagraph"/>
        <w:spacing w:after="0" w:line="480" w:lineRule="auto"/>
        <w:ind w:left="-58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B72210" w:rsidRDefault="00B72210" w:rsidP="00B72210">
      <w:pPr>
        <w:pStyle w:val="ListParagraph"/>
        <w:pBdr>
          <w:bottom w:val="single" w:sz="6" w:space="1" w:color="auto"/>
        </w:pBdr>
        <w:spacing w:after="0" w:line="480" w:lineRule="auto"/>
        <w:ind w:left="-58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B72210" w:rsidRDefault="00B72210" w:rsidP="00B72210">
      <w:pPr>
        <w:pStyle w:val="ListParagraph"/>
        <w:pBdr>
          <w:bottom w:val="single" w:sz="6" w:space="1" w:color="auto"/>
        </w:pBdr>
        <w:spacing w:after="0" w:line="480" w:lineRule="auto"/>
        <w:ind w:left="-58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B72210" w:rsidRDefault="00B72210" w:rsidP="00581F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مبادئ قواعد اللغة العربية ، 33 </w:t>
      </w:r>
    </w:p>
    <w:p w:rsidR="00B72210" w:rsidRDefault="00B72210" w:rsidP="00581F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ينظر : الاصول في النحو ، 1/135 </w:t>
      </w:r>
    </w:p>
    <w:p w:rsidR="00E16E47" w:rsidRDefault="00B72210" w:rsidP="00581F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ينظر : علل النحو ، 395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 </w:t>
      </w:r>
    </w:p>
    <w:p w:rsidR="00B72210" w:rsidRDefault="00B72210" w:rsidP="00581F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النحو الوافي ، 3/665 </w:t>
      </w:r>
    </w:p>
    <w:p w:rsidR="00813779" w:rsidRDefault="00813779" w:rsidP="00813779">
      <w:pPr>
        <w:spacing w:after="0" w:line="48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813779" w:rsidRPr="00813779" w:rsidRDefault="00813779" w:rsidP="00813779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813779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lastRenderedPageBreak/>
        <w:t>المبحث الاول</w:t>
      </w:r>
    </w:p>
    <w:p w:rsidR="00813779" w:rsidRDefault="00813779" w:rsidP="00813779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813779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t>الخلاف النحوي في النعت ( الصفة )</w:t>
      </w:r>
    </w:p>
    <w:p w:rsidR="00271326" w:rsidRPr="00813779" w:rsidRDefault="00271326" w:rsidP="00813779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</w:p>
    <w:p w:rsidR="00813779" w:rsidRDefault="00813779" w:rsidP="00813779">
      <w:pPr>
        <w:spacing w:after="0" w:line="24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813779" w:rsidRPr="00813779" w:rsidRDefault="00813779" w:rsidP="00813779">
      <w:pPr>
        <w:spacing w:after="0" w:line="480" w:lineRule="auto"/>
        <w:jc w:val="both"/>
        <w:rPr>
          <w:rFonts w:asciiTheme="minorBidi" w:hAnsiTheme="minorBidi"/>
          <w:sz w:val="36"/>
          <w:szCs w:val="36"/>
          <w:rtl/>
        </w:rPr>
      </w:pPr>
      <w:r w:rsidRPr="00813779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Pr="00813779">
        <w:rPr>
          <w:rFonts w:asciiTheme="minorBidi" w:hAnsiTheme="minorBidi"/>
          <w:sz w:val="36"/>
          <w:szCs w:val="36"/>
          <w:shd w:val="clear" w:color="auto" w:fill="FFFFFF"/>
          <w:rtl/>
        </w:rPr>
        <w:t>انَّهُ لَحَقٌّ مِثْلَ مَا أَنَّكُمْ تَنْطِقُونَ</w:t>
      </w:r>
      <w:r w:rsidRPr="00813779">
        <w:rPr>
          <w:rFonts w:asciiTheme="minorBidi" w:hAnsiTheme="minorBidi"/>
          <w:sz w:val="36"/>
          <w:szCs w:val="36"/>
          <w:rtl/>
        </w:rPr>
        <w:t xml:space="preserve"> ) ( الذاريات :23 )  </w:t>
      </w:r>
    </w:p>
    <w:p w:rsidR="00271326" w:rsidRDefault="00813779" w:rsidP="00271326">
      <w:pPr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ففي لفظة (</w:t>
      </w:r>
      <w:r w:rsidRPr="00813779">
        <w:rPr>
          <w:rFonts w:asciiTheme="minorBidi" w:hAnsiTheme="minorBidi"/>
          <w:sz w:val="36"/>
          <w:szCs w:val="36"/>
          <w:shd w:val="clear" w:color="auto" w:fill="FFFFFF"/>
          <w:rtl/>
        </w:rPr>
        <w:t>مِثْلَ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قراءتان ، النصب و الرفع </w:t>
      </w:r>
    </w:p>
    <w:p w:rsidR="00813779" w:rsidRDefault="00813779" w:rsidP="00271326">
      <w:pPr>
        <w:spacing w:after="0" w:line="480" w:lineRule="auto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النصب قراءة ، ابن عامر و ابن كثير و ابي عمرو و نافع و حفص عن عاصم ، و الرفع قراءة حمزة و الكسائي و ابي بكر عن عاصم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(1) </w:t>
      </w:r>
      <w:r>
        <w:rPr>
          <w:rFonts w:asciiTheme="minorBidi" w:hAnsiTheme="minorBidi" w:hint="cs"/>
          <w:sz w:val="36"/>
          <w:szCs w:val="36"/>
          <w:rtl/>
        </w:rPr>
        <w:t xml:space="preserve">، و في قراءة النصب ، مثل خلاف بين النحويين يمكن عرضه على النحو الاتي : </w:t>
      </w:r>
    </w:p>
    <w:p w:rsidR="00813779" w:rsidRDefault="00813779" w:rsidP="00581FDA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after="0" w:line="480" w:lineRule="auto"/>
        <w:ind w:left="-58"/>
        <w:jc w:val="both"/>
        <w:rPr>
          <w:rFonts w:asciiTheme="minorBidi" w:hAnsiTheme="minorBidi"/>
          <w:sz w:val="36"/>
          <w:szCs w:val="36"/>
        </w:rPr>
      </w:pPr>
      <w:r w:rsidRPr="00271326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( </w:t>
      </w:r>
      <w:r w:rsidRPr="00271326">
        <w:rPr>
          <w:rFonts w:asciiTheme="minorBidi" w:hAnsiTheme="minorBidi"/>
          <w:sz w:val="36"/>
          <w:szCs w:val="36"/>
          <w:shd w:val="clear" w:color="auto" w:fill="FFFFFF"/>
          <w:rtl/>
        </w:rPr>
        <w:t>مِثْلَ</w:t>
      </w:r>
      <w:r w:rsidRPr="00271326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ما ) بالنصب ، مبنية على الفتح ، لانها مضافة " الى غير متمكن ، و هو قوله  </w:t>
      </w:r>
      <w:r w:rsidRPr="00271326">
        <w:rPr>
          <w:rFonts w:asciiTheme="minorBidi" w:hAnsiTheme="minorBidi"/>
          <w:sz w:val="36"/>
          <w:szCs w:val="36"/>
          <w:shd w:val="clear" w:color="auto" w:fill="FFFFFF"/>
          <w:rtl/>
        </w:rPr>
        <w:t>أَنَّكُمْ</w:t>
      </w:r>
      <w:r w:rsidRPr="00271326">
        <w:rPr>
          <w:rFonts w:asciiTheme="minorBidi" w:hAnsiTheme="minorBidi" w:hint="cs"/>
          <w:sz w:val="36"/>
          <w:szCs w:val="36"/>
          <w:rtl/>
        </w:rPr>
        <w:t xml:space="preserve"> " </w:t>
      </w:r>
      <w:r w:rsidRPr="00271326">
        <w:rPr>
          <w:rFonts w:asciiTheme="minorBidi" w:hAnsiTheme="minorBidi" w:hint="cs"/>
          <w:sz w:val="36"/>
          <w:szCs w:val="36"/>
          <w:vertAlign w:val="superscript"/>
          <w:rtl/>
        </w:rPr>
        <w:t xml:space="preserve">(2) </w:t>
      </w:r>
      <w:r w:rsidRPr="00271326">
        <w:rPr>
          <w:rFonts w:asciiTheme="minorBidi" w:hAnsiTheme="minorBidi" w:hint="cs"/>
          <w:sz w:val="36"/>
          <w:szCs w:val="36"/>
          <w:rtl/>
        </w:rPr>
        <w:t xml:space="preserve"> ، اي ان (  مثل ) اسم مبهم اضيف الى ( أن ) و أن حرف مشبه بالفعل فهي غير متمكنة تمكن الاسم المعرب ، فج</w:t>
      </w:r>
      <w:r w:rsidR="00271326" w:rsidRPr="00271326">
        <w:rPr>
          <w:rFonts w:asciiTheme="minorBidi" w:hAnsiTheme="minorBidi" w:hint="cs"/>
          <w:sz w:val="36"/>
          <w:szCs w:val="36"/>
          <w:rtl/>
        </w:rPr>
        <w:t>ـــــــ</w:t>
      </w:r>
      <w:r w:rsidRPr="00271326">
        <w:rPr>
          <w:rFonts w:asciiTheme="minorBidi" w:hAnsiTheme="minorBidi" w:hint="cs"/>
          <w:sz w:val="36"/>
          <w:szCs w:val="36"/>
          <w:rtl/>
        </w:rPr>
        <w:t>اء بناء ( مثل ) لاضافته اليها ،  و الاسم اذا اضي</w:t>
      </w:r>
      <w:r w:rsidR="00271326">
        <w:rPr>
          <w:rFonts w:asciiTheme="minorBidi" w:hAnsiTheme="minorBidi" w:hint="cs"/>
          <w:sz w:val="36"/>
          <w:szCs w:val="36"/>
          <w:rtl/>
        </w:rPr>
        <w:t>ـ</w:t>
      </w:r>
      <w:r w:rsidRPr="00271326">
        <w:rPr>
          <w:rFonts w:asciiTheme="minorBidi" w:hAnsiTheme="minorBidi" w:hint="cs"/>
          <w:sz w:val="36"/>
          <w:szCs w:val="36"/>
          <w:rtl/>
        </w:rPr>
        <w:t xml:space="preserve">ف الى غير متمكن جاز بناؤه </w:t>
      </w:r>
      <w:r w:rsidRPr="00271326">
        <w:rPr>
          <w:rFonts w:asciiTheme="minorBidi" w:hAnsiTheme="minorBidi" w:hint="cs"/>
          <w:sz w:val="36"/>
          <w:szCs w:val="36"/>
          <w:vertAlign w:val="superscript"/>
          <w:rtl/>
        </w:rPr>
        <w:t>(3)</w:t>
      </w:r>
      <w:r w:rsidRPr="00271326">
        <w:rPr>
          <w:rFonts w:asciiTheme="minorBidi" w:hAnsiTheme="minorBidi" w:hint="cs"/>
          <w:sz w:val="36"/>
          <w:szCs w:val="36"/>
          <w:rtl/>
        </w:rPr>
        <w:t xml:space="preserve"> </w:t>
      </w:r>
      <w:r w:rsidR="00271326" w:rsidRPr="00271326">
        <w:rPr>
          <w:rFonts w:asciiTheme="minorBidi" w:hAnsiTheme="minorBidi" w:hint="cs"/>
          <w:sz w:val="36"/>
          <w:szCs w:val="36"/>
          <w:rtl/>
        </w:rPr>
        <w:t>و ( ما ) حرف ثنائي البناء مبني عل</w:t>
      </w:r>
      <w:r w:rsidR="00271326">
        <w:rPr>
          <w:rFonts w:asciiTheme="minorBidi" w:hAnsiTheme="minorBidi" w:hint="cs"/>
          <w:sz w:val="36"/>
          <w:szCs w:val="36"/>
          <w:rtl/>
        </w:rPr>
        <w:t>ـــــ</w:t>
      </w:r>
      <w:r w:rsidR="00271326" w:rsidRPr="00271326">
        <w:rPr>
          <w:rFonts w:asciiTheme="minorBidi" w:hAnsiTheme="minorBidi" w:hint="cs"/>
          <w:sz w:val="36"/>
          <w:szCs w:val="36"/>
          <w:rtl/>
        </w:rPr>
        <w:t xml:space="preserve">ى السكون لا محل له من الاعراب </w:t>
      </w:r>
    </w:p>
    <w:p w:rsidR="00271326" w:rsidRPr="00271326" w:rsidRDefault="00271326" w:rsidP="00271326">
      <w:pPr>
        <w:pBdr>
          <w:bottom w:val="single" w:sz="6" w:space="1" w:color="auto"/>
        </w:pBdr>
        <w:spacing w:after="0" w:line="480" w:lineRule="auto"/>
        <w:ind w:left="-418"/>
        <w:jc w:val="both"/>
        <w:rPr>
          <w:rFonts w:asciiTheme="minorBidi" w:hAnsiTheme="minorBidi"/>
          <w:sz w:val="36"/>
          <w:szCs w:val="36"/>
        </w:rPr>
      </w:pPr>
    </w:p>
    <w:p w:rsidR="00813779" w:rsidRDefault="00813779" w:rsidP="00581FD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ينظر : السبعة في القراءات : 609 ، حجة القراءات لابي زرعة 679 </w:t>
      </w:r>
    </w:p>
    <w:p w:rsidR="00813779" w:rsidRDefault="00813779" w:rsidP="00581FD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الاصول في النحو : 1/275 ، و ينظر : الكتاب : 3 /140-141 </w:t>
      </w:r>
    </w:p>
    <w:p w:rsidR="00271326" w:rsidRDefault="00271326" w:rsidP="00581FD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الانصاف في مسائل الخلاف : 1/235 </w:t>
      </w:r>
    </w:p>
    <w:p w:rsidR="00271326" w:rsidRDefault="00271326" w:rsidP="00271326">
      <w:pPr>
        <w:pBdr>
          <w:bottom w:val="single" w:sz="6" w:space="1" w:color="auto"/>
        </w:pBdr>
        <w:spacing w:after="0" w:line="480" w:lineRule="auto"/>
        <w:jc w:val="both"/>
        <w:rPr>
          <w:rFonts w:asciiTheme="minorBidi" w:hAnsiTheme="minorBidi"/>
          <w:sz w:val="36"/>
          <w:szCs w:val="36"/>
          <w:rtl/>
        </w:rPr>
      </w:pPr>
      <w:r w:rsidRPr="00271326">
        <w:rPr>
          <w:rFonts w:asciiTheme="minorBidi" w:hAnsiTheme="minorBidi" w:hint="cs"/>
          <w:sz w:val="36"/>
          <w:szCs w:val="36"/>
          <w:rtl/>
        </w:rPr>
        <w:lastRenderedPageBreak/>
        <w:t xml:space="preserve">الحق بـ ( مثل ) زيادة للتوكيد ، فجعلا اسما واحدا ، بنى الاول على الفتح  و هما جميعا في موضع رفع لكونها صفة لـ ( حق ) ، و هما مضافان الى ان و ما بعدها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>(1</w:t>
      </w:r>
      <w:r w:rsidRPr="00271326">
        <w:rPr>
          <w:rFonts w:asciiTheme="minorBidi" w:hAnsiTheme="minorBidi" w:hint="cs"/>
          <w:sz w:val="36"/>
          <w:szCs w:val="36"/>
          <w:vertAlign w:val="superscript"/>
          <w:rtl/>
        </w:rPr>
        <w:t>)</w:t>
      </w:r>
    </w:p>
    <w:p w:rsidR="00271326" w:rsidRDefault="00271326" w:rsidP="00271326">
      <w:pPr>
        <w:pBdr>
          <w:bottom w:val="single" w:sz="6" w:space="1" w:color="auto"/>
        </w:pBdr>
        <w:spacing w:after="0" w:line="480" w:lineRule="auto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2- ذهب الفراء في قراءة نصب ( مثل ) الى ان العرب تنصبها ، اذا رفع بها الاسم فيقولون مثلَ مَن عبد الله ؟ ، و يقولون : عبد الله مثلَكَ ، و انت مثلَهٌ ، و علة النصب فيها ان الكاف قد تكون داخلة عليها / فتنصب اذا ألقيت الكاف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(2) </w:t>
      </w:r>
    </w:p>
    <w:p w:rsidR="00271326" w:rsidRDefault="00271326" w:rsidP="000A52C2">
      <w:pPr>
        <w:pBdr>
          <w:bottom w:val="single" w:sz="6" w:space="1" w:color="auto"/>
        </w:pBdr>
        <w:spacing w:after="0" w:line="480" w:lineRule="auto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 هذا الذي ذهب اليه الفراء غير جائز عند البصريين ، لان بناء ( مثل ) على الفتح انما هو اضافة مبهم الى غير متمكن فجاز به لا بغيره ، فضلا على اكتساب المضاف بعض خصائص المضاف اليه </w:t>
      </w:r>
      <w:r w:rsidR="000A52C2">
        <w:rPr>
          <w:rFonts w:asciiTheme="minorBidi" w:hAnsiTheme="minorBidi" w:hint="cs"/>
          <w:sz w:val="36"/>
          <w:szCs w:val="36"/>
          <w:vertAlign w:val="superscript"/>
          <w:rtl/>
        </w:rPr>
        <w:t xml:space="preserve">(3) </w:t>
      </w:r>
      <w:r w:rsidR="000A52C2">
        <w:rPr>
          <w:rFonts w:asciiTheme="minorBidi" w:hAnsiTheme="minorBidi" w:hint="cs"/>
          <w:sz w:val="36"/>
          <w:szCs w:val="36"/>
          <w:rtl/>
        </w:rPr>
        <w:t xml:space="preserve"> ، في مذهب المصدر ، كقولك : انهُ لحُقً حَقاً </w:t>
      </w:r>
      <w:r w:rsidR="000A52C2">
        <w:rPr>
          <w:rFonts w:asciiTheme="minorBidi" w:hAnsiTheme="minorBidi" w:hint="cs"/>
          <w:sz w:val="36"/>
          <w:szCs w:val="36"/>
          <w:vertAlign w:val="superscript"/>
          <w:rtl/>
        </w:rPr>
        <w:t xml:space="preserve">(4) </w:t>
      </w:r>
    </w:p>
    <w:p w:rsidR="000A52C2" w:rsidRPr="00271326" w:rsidRDefault="000A52C2" w:rsidP="00271326">
      <w:pPr>
        <w:pBdr>
          <w:bottom w:val="single" w:sz="6" w:space="1" w:color="auto"/>
        </w:pBdr>
        <w:spacing w:after="0" w:line="480" w:lineRule="auto"/>
        <w:jc w:val="both"/>
        <w:rPr>
          <w:rFonts w:asciiTheme="minorBidi" w:hAnsiTheme="minorBidi"/>
          <w:sz w:val="36"/>
          <w:szCs w:val="36"/>
        </w:rPr>
      </w:pPr>
    </w:p>
    <w:p w:rsidR="00271326" w:rsidRDefault="00271326" w:rsidP="00581F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ينظر : الخصائص 2/184 ، شرح الطيبة النشر في القراءات 313 ، شرح التصريح على التوضيح : 1/265 ، المدارس النحوية 117 </w:t>
      </w:r>
    </w:p>
    <w:p w:rsidR="000A52C2" w:rsidRDefault="000A52C2" w:rsidP="00581F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معاني القران : 2/368 </w:t>
      </w:r>
    </w:p>
    <w:p w:rsidR="000A52C2" w:rsidRDefault="000A52C2" w:rsidP="00581F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ينظر : الانصاف في مسائل الخلاف : 2/237 ، ائتلاف النصرة في اختلاف نحاة الكوفة و البصرة 39 </w:t>
      </w:r>
    </w:p>
    <w:p w:rsidR="000A52C2" w:rsidRDefault="000A52C2" w:rsidP="00581F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معاني القران : 2/368 </w:t>
      </w:r>
    </w:p>
    <w:p w:rsidR="003A5A61" w:rsidRDefault="003A5A61" w:rsidP="003A5A61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اي يجعلها مفعولا مطلقا مؤكدا لفعله ، و هذا ما ذهب اليه كل من الطبري ( ت  310هـ ) و الزجاج ( ت 311هـ )  ، و النحاس ( ت 338 هـ ) ، و مكي القيسي ( ت 437 هـ )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(1) </w:t>
      </w:r>
    </w:p>
    <w:p w:rsidR="003A5A61" w:rsidRDefault="003A5A61" w:rsidP="003A5A61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قال الطبري : " ( مثل ما ) نصبا ، بمعنى : انهُ لحُقً حَقاً يقينا ، كأنهم ( اي القراء ) وجهوها الى مذهب المصدر"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(2) </w:t>
      </w:r>
    </w:p>
    <w:p w:rsidR="003A5A61" w:rsidRDefault="003A5A61" w:rsidP="003A5A61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 قال الزجاج : " يجوز ان يكون ( مثلَ ) منصوبا على التوكيد ، على معنى : انهُ لحُقً حَقاً مثل نطقكم "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(3) </w:t>
      </w:r>
    </w:p>
    <w:p w:rsidR="00271326" w:rsidRDefault="003A5A61" w:rsidP="009E2342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و من النحويين مـــــن ذهب الى ( مثلَ ) منصوبـــــــة على الحال من قوله ( لحق )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(4)  </w:t>
      </w:r>
      <w:r>
        <w:rPr>
          <w:rFonts w:asciiTheme="minorBidi" w:hAnsiTheme="minorBidi" w:hint="cs"/>
          <w:sz w:val="36"/>
          <w:szCs w:val="36"/>
          <w:rtl/>
        </w:rPr>
        <w:t xml:space="preserve">، اما ( مثلٌ ما ) بالرفع ، فعلى انها نـــــــــعت ( صفة ) لـ      ( الحق ) ، قال الفراء ( ت 207 هـ ) : " فمن رفعها ( اي مثل ) جعلها نعتا للحق " </w:t>
      </w:r>
      <w:r w:rsidR="00A47520">
        <w:rPr>
          <w:rFonts w:asciiTheme="minorBidi" w:hAnsiTheme="minorBidi" w:hint="cs"/>
          <w:sz w:val="36"/>
          <w:szCs w:val="36"/>
          <w:vertAlign w:val="superscript"/>
          <w:rtl/>
        </w:rPr>
        <w:t xml:space="preserve">(5) </w:t>
      </w:r>
      <w:r w:rsidR="009E2342">
        <w:rPr>
          <w:rFonts w:asciiTheme="minorBidi" w:hAnsiTheme="minorBidi" w:hint="cs"/>
          <w:sz w:val="36"/>
          <w:szCs w:val="36"/>
          <w:rtl/>
        </w:rPr>
        <w:t>، و قال الزجاج : " فمن رفع ( مثل</w:t>
      </w:r>
      <w:r w:rsidR="00A47520">
        <w:rPr>
          <w:rFonts w:asciiTheme="minorBidi" w:hAnsiTheme="minorBidi" w:hint="cs"/>
          <w:sz w:val="36"/>
          <w:szCs w:val="36"/>
          <w:rtl/>
        </w:rPr>
        <w:t xml:space="preserve">) فهي من صفة الحق ، المعنى انًهٌ لحقٌ مِثلٌ نُطقكم " </w:t>
      </w:r>
      <w:r w:rsidR="00A47520">
        <w:rPr>
          <w:rFonts w:asciiTheme="minorBidi" w:hAnsiTheme="minorBidi" w:hint="cs"/>
          <w:sz w:val="36"/>
          <w:szCs w:val="36"/>
          <w:vertAlign w:val="superscript"/>
          <w:rtl/>
        </w:rPr>
        <w:t xml:space="preserve">(6) </w:t>
      </w:r>
      <w:r w:rsidR="00A47520">
        <w:rPr>
          <w:rFonts w:asciiTheme="minorBidi" w:hAnsiTheme="minorBidi" w:hint="cs"/>
          <w:sz w:val="36"/>
          <w:szCs w:val="36"/>
          <w:rtl/>
        </w:rPr>
        <w:t xml:space="preserve">، و قال مكي " فاما من رفع ( مثلُ )  فأنه </w:t>
      </w:r>
    </w:p>
    <w:p w:rsidR="003A5A61" w:rsidRDefault="003A5A61" w:rsidP="00813779">
      <w:pPr>
        <w:pBdr>
          <w:bottom w:val="single" w:sz="6" w:space="1" w:color="auto"/>
        </w:pBdr>
        <w:spacing w:line="480" w:lineRule="auto"/>
        <w:jc w:val="both"/>
        <w:rPr>
          <w:rFonts w:asciiTheme="minorBidi" w:hAnsiTheme="minorBidi"/>
          <w:sz w:val="36"/>
          <w:szCs w:val="36"/>
          <w:rtl/>
        </w:rPr>
      </w:pPr>
    </w:p>
    <w:p w:rsidR="003A5A61" w:rsidRDefault="003A5A61" w:rsidP="003A5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ينظر : جامع البيان في تأويل اي القران : 22/423 ، معاني القران و اعرابه : 5/54 ، اعراب القران : 3/235 ، مشكل اعراب القران : 2/688 </w:t>
      </w:r>
    </w:p>
    <w:p w:rsidR="003A5A61" w:rsidRDefault="003A5A61" w:rsidP="003A5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جامع البيان : 22/423 </w:t>
      </w:r>
    </w:p>
    <w:p w:rsidR="003A5A61" w:rsidRDefault="003A5A61" w:rsidP="003A5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معاني القران و اعرابه : 5/54 ، و ينظر : بحر العلوم : 3/344 </w:t>
      </w:r>
    </w:p>
    <w:p w:rsidR="003A5A61" w:rsidRDefault="003A5A61" w:rsidP="003A5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ينظر : اعراب القران للنحاس :3/235 ، مشكل اعراب القران : 2/687 ، البيان في غريب اعراب القران : 2/391 ، التبيان في اعراب القران :2/118</w:t>
      </w:r>
    </w:p>
    <w:p w:rsidR="00A47520" w:rsidRDefault="00A47520" w:rsidP="003A5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معاني القران : 2/368 ، و ينظر : جامع البيان : 22/423 </w:t>
      </w:r>
    </w:p>
    <w:p w:rsidR="00A47520" w:rsidRPr="003A5A61" w:rsidRDefault="00A47520" w:rsidP="003A5A6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معاني القران و اعرابه : 5/54 ، و ينظر : اعراب القران للنحاس : 3/235 ، بحر العلوم : 3/334 </w:t>
      </w: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جعله صفة لحق ، لانه نكرة ، اذ اضافته غير محضة ، لان الاشياء التي يقع بها بين المتماثلين كثيرة فلم ينصرف بأضافتهِ الى ( أنكم ) لذلك ، فلما لم ينصرف حَسٌنَ وصفُ (( لَحَقَ ) بهِ كما تقول : سررتُ برجُلَ مثلك 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(1) </w:t>
      </w: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pBdr>
          <w:bottom w:val="single" w:sz="6" w:space="1" w:color="auto"/>
        </w:pBd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pBdr>
          <w:bottom w:val="single" w:sz="6" w:space="1" w:color="auto"/>
        </w:pBd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pBdr>
          <w:bottom w:val="single" w:sz="6" w:space="1" w:color="auto"/>
        </w:pBd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Default="00A47520" w:rsidP="00A47520">
      <w:pPr>
        <w:pBdr>
          <w:bottom w:val="single" w:sz="6" w:space="1" w:color="auto"/>
        </w:pBdr>
        <w:spacing w:line="360" w:lineRule="auto"/>
        <w:ind w:left="-58"/>
        <w:jc w:val="both"/>
        <w:rPr>
          <w:rFonts w:asciiTheme="minorBidi" w:hAnsiTheme="minorBidi"/>
          <w:sz w:val="36"/>
          <w:szCs w:val="36"/>
          <w:vertAlign w:val="superscript"/>
          <w:rtl/>
        </w:rPr>
      </w:pPr>
    </w:p>
    <w:p w:rsidR="00A47520" w:rsidRPr="00A47520" w:rsidRDefault="00A47520" w:rsidP="00A4752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A47520">
        <w:rPr>
          <w:rFonts w:asciiTheme="minorBidi" w:hAnsiTheme="minorBidi" w:hint="cs"/>
          <w:sz w:val="28"/>
          <w:szCs w:val="28"/>
          <w:rtl/>
        </w:rPr>
        <w:t xml:space="preserve">مشكل اعراب القران : 2/688 </w:t>
      </w:r>
    </w:p>
    <w:p w:rsidR="00A47520" w:rsidRDefault="00A47520" w:rsidP="00813779">
      <w:pPr>
        <w:spacing w:line="48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47520" w:rsidRDefault="00A47520" w:rsidP="00813779">
      <w:pPr>
        <w:spacing w:line="48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A47520" w:rsidRPr="00813779" w:rsidRDefault="00A47520" w:rsidP="00A4752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813779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lastRenderedPageBreak/>
        <w:t xml:space="preserve">المبحث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>الثاني</w:t>
      </w:r>
    </w:p>
    <w:p w:rsidR="00A47520" w:rsidRDefault="00A47520" w:rsidP="00A4752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813779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t xml:space="preserve">الخلاف النحوي في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>التوكيد</w:t>
      </w:r>
    </w:p>
    <w:p w:rsidR="00A47520" w:rsidRDefault="00A47520" w:rsidP="00A47520">
      <w:pPr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</w:p>
    <w:p w:rsidR="00A47520" w:rsidRDefault="00A47520" w:rsidP="00A47520">
      <w:pPr>
        <w:tabs>
          <w:tab w:val="left" w:pos="935"/>
          <w:tab w:val="left" w:pos="1218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2B6DE9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إِنَّ الْأَمْرَ كُلَّهُ لِلَّهِ ) </w:t>
      </w:r>
      <w:r w:rsidRPr="002B6DE9">
        <w:rPr>
          <w:rFonts w:asciiTheme="minorBidi" w:hAnsiTheme="minorBidi"/>
          <w:sz w:val="36"/>
          <w:szCs w:val="36"/>
          <w:rtl/>
          <w:lang w:bidi="ar-IQ"/>
        </w:rPr>
        <w:t>( ال عمران : 154)</w:t>
      </w:r>
    </w:p>
    <w:p w:rsidR="002B6DE9" w:rsidRDefault="002B6DE9" w:rsidP="00A47520">
      <w:pPr>
        <w:tabs>
          <w:tab w:val="left" w:pos="935"/>
          <w:tab w:val="left" w:pos="1218"/>
        </w:tabs>
        <w:rPr>
          <w:rFonts w:asciiTheme="minorBidi" w:hAnsiTheme="minorBidi"/>
          <w:sz w:val="36"/>
          <w:szCs w:val="36"/>
          <w:rtl/>
          <w:lang w:bidi="ar-IQ"/>
        </w:rPr>
      </w:pPr>
      <w:r w:rsidRPr="002B6DE9">
        <w:rPr>
          <w:rFonts w:asciiTheme="minorBidi" w:hAnsiTheme="minorBidi" w:hint="cs"/>
          <w:sz w:val="36"/>
          <w:szCs w:val="36"/>
          <w:rtl/>
          <w:lang w:bidi="ar-IQ"/>
        </w:rPr>
        <w:t>ففي لفظة (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) قراءتان ، قراءة النصًب ، و قراءة الرَفع 0</w:t>
      </w:r>
    </w:p>
    <w:p w:rsidR="002B6DE9" w:rsidRDefault="002B6DE9" w:rsidP="00A47520">
      <w:pPr>
        <w:tabs>
          <w:tab w:val="left" w:pos="935"/>
          <w:tab w:val="left" w:pos="1218"/>
        </w:tabs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قراءة الجمهور النصب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0 </w:t>
      </w:r>
    </w:p>
    <w:p w:rsidR="002B6DE9" w:rsidRDefault="002B6DE9" w:rsidP="00A47520">
      <w:pPr>
        <w:tabs>
          <w:tab w:val="left" w:pos="935"/>
          <w:tab w:val="left" w:pos="1218"/>
        </w:tabs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و قرأ بالرفع (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ابو عمرو و يعقوب الحضرمي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(2) </w:t>
      </w:r>
    </w:p>
    <w:p w:rsidR="00F96CD3" w:rsidRDefault="002B6DE9" w:rsidP="002D5D41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>اما النصب (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ففيه خلاف بين النحويين على عدد من الاراء ، أذ ذَهّبَ الفراء الى ان نصي (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مــــــــن نعت الامر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(3) </w:t>
      </w:r>
      <w:r>
        <w:rPr>
          <w:rFonts w:asciiTheme="minorBidi" w:hAnsiTheme="minorBidi" w:hint="cs"/>
          <w:sz w:val="36"/>
          <w:szCs w:val="36"/>
          <w:rtl/>
        </w:rPr>
        <w:t>، اي ان (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صفة لـ ( الامر ) </w:t>
      </w:r>
      <w:r w:rsidR="00F96CD3">
        <w:rPr>
          <w:rFonts w:asciiTheme="minorBidi" w:hAnsiTheme="minorBidi" w:hint="cs"/>
          <w:sz w:val="36"/>
          <w:szCs w:val="36"/>
          <w:rtl/>
        </w:rPr>
        <w:t xml:space="preserve">يراد بها التوكيد ، و تابعه الطبري ( ت 310هـ ) بقوله " قُل </w:t>
      </w:r>
      <w:r w:rsidR="00F96CD3"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إِنَّ الْأَمْرَ كُلَّهُ لِلَّهِ</w:t>
      </w:r>
      <w:r w:rsidR="00F96CD3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" بنصب الكل على وجه النعت لـ ( الامر ) و الصفة له </w:t>
      </w:r>
      <w:r w:rsidR="00F96CD3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(4) </w:t>
      </w:r>
      <w:r w:rsidR="00F96CD3">
        <w:rPr>
          <w:rFonts w:asciiTheme="minorBidi" w:hAnsiTheme="minorBidi" w:hint="cs"/>
          <w:sz w:val="36"/>
          <w:szCs w:val="36"/>
          <w:shd w:val="clear" w:color="auto" w:fill="FFFFFF"/>
          <w:rtl/>
        </w:rPr>
        <w:t>0</w:t>
      </w:r>
    </w:p>
    <w:p w:rsidR="00150A44" w:rsidRDefault="00F96CD3" w:rsidP="00150A44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و ذهب الاخفش ( ت 215هـ ) الى ان ( </w:t>
      </w:r>
      <w:r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كُلَّهُ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) نعت او بدل او توكيد </w:t>
      </w:r>
      <w:r w:rsidR="002D5D41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قال " ان جعلته ( أي الامر ) صفة نصبت ، و ان شئت نصبت على البدل ، لانك لو قلت : انا الامر بعضَهٌ لزيد ، لجاز على البدل ، و الصفة لا تكون لبعض .. و تقول : ان الامر كُلَهُ لله على التوكيدُ اجودُ و به نقرأ </w:t>
      </w:r>
      <w:r w:rsidR="002D5D41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>(5</w:t>
      </w:r>
      <w:r w:rsidR="00150A44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>)</w:t>
      </w:r>
    </w:p>
    <w:p w:rsidR="009E2342" w:rsidRDefault="009E2342" w:rsidP="00150A44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</w:rPr>
      </w:pPr>
    </w:p>
    <w:p w:rsidR="00F96CD3" w:rsidRPr="00F96CD3" w:rsidRDefault="00F96CD3" w:rsidP="00F96CD3">
      <w:pPr>
        <w:pStyle w:val="ListParagraph"/>
        <w:numPr>
          <w:ilvl w:val="0"/>
          <w:numId w:val="12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 w:rsidRPr="00F96CD3">
        <w:rPr>
          <w:rFonts w:asciiTheme="minorBidi" w:hAnsiTheme="minorBidi" w:hint="cs"/>
          <w:sz w:val="28"/>
          <w:szCs w:val="28"/>
          <w:rtl/>
        </w:rPr>
        <w:t xml:space="preserve">ينظر : السبعة في القراءات 217 ، معاني القراءات :1/276 ، حجة القراءات :177 </w:t>
      </w:r>
    </w:p>
    <w:p w:rsidR="00F96CD3" w:rsidRPr="00F96CD3" w:rsidRDefault="00F96CD3" w:rsidP="00F96CD3">
      <w:pPr>
        <w:pStyle w:val="ListParagraph"/>
        <w:numPr>
          <w:ilvl w:val="0"/>
          <w:numId w:val="12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 w:rsidRPr="00F96CD3">
        <w:rPr>
          <w:rFonts w:asciiTheme="minorBidi" w:hAnsiTheme="minorBidi" w:hint="cs"/>
          <w:sz w:val="28"/>
          <w:szCs w:val="28"/>
          <w:rtl/>
        </w:rPr>
        <w:t xml:space="preserve">ينظر : المصادر السابقة ، و المبسوط في القراءات العشر 170 </w:t>
      </w:r>
    </w:p>
    <w:p w:rsidR="00F96CD3" w:rsidRPr="00F96CD3" w:rsidRDefault="00F96CD3" w:rsidP="00F96CD3">
      <w:pPr>
        <w:pStyle w:val="ListParagraph"/>
        <w:numPr>
          <w:ilvl w:val="0"/>
          <w:numId w:val="12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 w:rsidRPr="00F96CD3">
        <w:rPr>
          <w:rFonts w:asciiTheme="minorBidi" w:hAnsiTheme="minorBidi" w:hint="cs"/>
          <w:sz w:val="28"/>
          <w:szCs w:val="28"/>
          <w:rtl/>
        </w:rPr>
        <w:t xml:space="preserve">ينظر : معاني القران : 1/243 </w:t>
      </w:r>
    </w:p>
    <w:p w:rsidR="002B6DE9" w:rsidRDefault="00F96CD3" w:rsidP="00F96CD3">
      <w:pPr>
        <w:pStyle w:val="ListParagraph"/>
        <w:numPr>
          <w:ilvl w:val="0"/>
          <w:numId w:val="12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 w:rsidRPr="00F96CD3">
        <w:rPr>
          <w:rFonts w:asciiTheme="minorBidi" w:hAnsiTheme="minorBidi" w:hint="cs"/>
          <w:sz w:val="28"/>
          <w:szCs w:val="28"/>
          <w:rtl/>
        </w:rPr>
        <w:t xml:space="preserve">جامع البيان في تأويل القران :7/322  </w:t>
      </w:r>
    </w:p>
    <w:p w:rsidR="002D5D41" w:rsidRDefault="002D5D41" w:rsidP="00F96CD3">
      <w:pPr>
        <w:pStyle w:val="ListParagraph"/>
        <w:numPr>
          <w:ilvl w:val="0"/>
          <w:numId w:val="12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معاني القران : 1/236-237</w:t>
      </w:r>
    </w:p>
    <w:p w:rsidR="00150A44" w:rsidRDefault="00150A44" w:rsidP="00C51493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lastRenderedPageBreak/>
        <w:t xml:space="preserve">و اغلب النحويين و المفسرين على ان النصب على توكيد الامر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>(1)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، قال ابو علي الفارسي ( ت 377هـ ) : " حجة من نَصَبَ أنَ ( 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بمنزلة اجمعين و جمع في انه للاحاطة و العموم ، فكما انه لو قال : ان الامر اجمع ، لم يكن الا نصبا ، كذلك أذا قال : 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، لانه بمنزلة اجمعين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، و اما الرفع ( 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، فالخلاف فيه على وجهين ، احدهما ان ( 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مبدأ و ( لله ) خبره و الجملة من المبتدأ و الخبر في محل رفع خبر ( أن ) و هذا ما ذهب اليه كل من الطبري و الزجاج و النحاس و ابن خالويه و الازهري و الفارسي و مكي القيسي و ابن برهان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و الاخر جواز رفعه توكيدا لـ ( الامر ) على المحل ، لانه في الاصل مرفوع بالابتداء قبل دخول أنً عليه و المعنى ( </w:t>
      </w:r>
      <w:r w:rsidRPr="002B6DE9">
        <w:rPr>
          <w:rFonts w:asciiTheme="minorBidi" w:hAnsiTheme="minorBidi"/>
          <w:sz w:val="36"/>
          <w:szCs w:val="36"/>
          <w:shd w:val="clear" w:color="auto" w:fill="FFFFFF"/>
          <w:rtl/>
        </w:rPr>
        <w:t>الْأَمْرَ كُلَّهُ لِلَّهِ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>(4)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</w:t>
      </w:r>
      <w:r w:rsidR="00C51493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و بعد ، فقد ذهب الطبري بعد عرض القراءتين ، النصب و الرفع الى القول " و القراءة التي هي القراءة عندنا ، النصب في الكل لاجماع اكثر القراءة عليه ، من غير ان تكون القراءة الاخرى خطأ في معنى او عربية ، و لو كانت القراءة بالرفع في ذلك مستفيضة في القراءة لكانت سواء عندي القراءة بأي وجهيه قرئ </w:t>
      </w:r>
      <w:r w:rsidR="00C51493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(5) </w:t>
      </w:r>
    </w:p>
    <w:p w:rsidR="00150A44" w:rsidRDefault="00150A44" w:rsidP="00150A44">
      <w:pPr>
        <w:pStyle w:val="ListParagraph"/>
        <w:numPr>
          <w:ilvl w:val="0"/>
          <w:numId w:val="13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ينظر : جامع البيان 7/323 ، معاني القران و اعرابه :1/480 ، الاصول في النحو : 2/23 ، مشكل اعراب القران : 1/177 ، المحرر الوجيز :1/528 ، اعراب القران للنحاس :1/167 </w:t>
      </w:r>
    </w:p>
    <w:p w:rsidR="00150A44" w:rsidRDefault="00150A44" w:rsidP="00150A44">
      <w:pPr>
        <w:pStyle w:val="ListParagraph"/>
        <w:numPr>
          <w:ilvl w:val="0"/>
          <w:numId w:val="13"/>
        </w:numPr>
        <w:tabs>
          <w:tab w:val="left" w:pos="935"/>
          <w:tab w:val="left" w:pos="1218"/>
        </w:tabs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الحجة للقراء السبعة : 3/90 </w:t>
      </w:r>
    </w:p>
    <w:p w:rsidR="00150A44" w:rsidRDefault="00150A44" w:rsidP="00150A44">
      <w:pPr>
        <w:pStyle w:val="ListParagraph"/>
        <w:numPr>
          <w:ilvl w:val="0"/>
          <w:numId w:val="1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150A44">
        <w:rPr>
          <w:rFonts w:asciiTheme="minorBidi" w:hAnsiTheme="minorBidi" w:hint="cs"/>
          <w:sz w:val="28"/>
          <w:szCs w:val="28"/>
          <w:rtl/>
        </w:rPr>
        <w:t xml:space="preserve">ينظر : جامع البيان 7/323 ، معاني القران و اعرابه :1/480 ، اعراب القران  ، الحجة في القراءات السبع :115 ، معاني القراءات :1/276 ، الحجة للقراءات السبعة : 3/90 ، </w:t>
      </w:r>
      <w:r>
        <w:rPr>
          <w:rFonts w:asciiTheme="minorBidi" w:hAnsiTheme="minorBidi" w:hint="cs"/>
          <w:sz w:val="28"/>
          <w:szCs w:val="28"/>
          <w:rtl/>
        </w:rPr>
        <w:t xml:space="preserve"> مشكل اعراب القران : 1/177 </w:t>
      </w:r>
    </w:p>
    <w:p w:rsidR="00150A44" w:rsidRDefault="00150A44" w:rsidP="00150A44">
      <w:pPr>
        <w:pStyle w:val="ListParagraph"/>
        <w:numPr>
          <w:ilvl w:val="0"/>
          <w:numId w:val="1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معاني القراءات : 1/276 </w:t>
      </w:r>
    </w:p>
    <w:p w:rsidR="00C51493" w:rsidRPr="00150A44" w:rsidRDefault="00C51493" w:rsidP="00150A44">
      <w:pPr>
        <w:pStyle w:val="ListParagraph"/>
        <w:numPr>
          <w:ilvl w:val="0"/>
          <w:numId w:val="1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جامع البيان في تأويل القران : 7/324</w:t>
      </w:r>
    </w:p>
    <w:p w:rsidR="00E47D31" w:rsidRPr="00E47D31" w:rsidRDefault="00E47D31" w:rsidP="00E47D31">
      <w:pPr>
        <w:spacing w:after="0" w:line="240" w:lineRule="auto"/>
        <w:ind w:left="36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E47D31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lastRenderedPageBreak/>
        <w:t xml:space="preserve">المبحث </w:t>
      </w:r>
      <w:r w:rsidR="007A4CD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>الثالث</w:t>
      </w:r>
    </w:p>
    <w:p w:rsidR="00E47D31" w:rsidRPr="00E47D31" w:rsidRDefault="00E47D31" w:rsidP="00EB6E44">
      <w:pPr>
        <w:spacing w:after="0" w:line="240" w:lineRule="auto"/>
        <w:ind w:left="36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E47D31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t xml:space="preserve">الخلاف النحوي في </w:t>
      </w:r>
      <w:r w:rsidR="00EB6E44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 xml:space="preserve">البدل </w:t>
      </w:r>
    </w:p>
    <w:p w:rsidR="00E47D31" w:rsidRPr="00E47D31" w:rsidRDefault="00E47D31" w:rsidP="00E47D31">
      <w:pPr>
        <w:ind w:left="36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</w:p>
    <w:p w:rsidR="007A4CD5" w:rsidRDefault="00EB6E44" w:rsidP="007A4CD5">
      <w:pPr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أولا : </w:t>
      </w:r>
      <w:r w:rsidR="007A4CD5" w:rsidRPr="007A4CD5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="007A4CD5" w:rsidRPr="007A4CD5">
        <w:rPr>
          <w:rFonts w:asciiTheme="minorBidi" w:hAnsiTheme="minorBidi"/>
          <w:sz w:val="36"/>
          <w:szCs w:val="36"/>
          <w:shd w:val="clear" w:color="auto" w:fill="FFFFFF"/>
          <w:rtl/>
        </w:rPr>
        <w:t>إِنَّ اللَّهَ لَا يَسْتَحْيِي أَنْ يَضْرِبَ مَثَلًا مَا بَعُوضَةً فَمَا فَوْقَهَا ۚ) ( البقرة : 26)</w:t>
      </w:r>
      <w:r w:rsidR="007A4CD5" w:rsidRPr="007A4CD5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E47D31" w:rsidRDefault="00EB6E44" w:rsidP="007A4CD5">
      <w:pPr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ففي لفظة ( بعوضة ) قراءتان النصب  والرفع </w:t>
      </w:r>
    </w:p>
    <w:p w:rsidR="00EB6E44" w:rsidRDefault="00EB6E44" w:rsidP="00EB6E44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قرأها الجمهور ( بعوضةَ ) بالنصب ، و قرأها الضحاك و رؤية و ابن ابى عبلة و قُطرب ( بعوضةُ ) بالرفع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، و اختلف النحويين و المفسرون في تخريج قراءة النصب ( بعوضةَ ) على النحو الاتي : </w:t>
      </w:r>
    </w:p>
    <w:p w:rsidR="00EB6E44" w:rsidRDefault="00EB6E44" w:rsidP="00EB6E44">
      <w:pPr>
        <w:pStyle w:val="ListParagraph"/>
        <w:numPr>
          <w:ilvl w:val="0"/>
          <w:numId w:val="1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ذهب المبرد ( ت 285 هـ ) و الزجاج ( ت 311 هـ ) و مكي القيسي ( ت 437 هـ ) </w:t>
      </w:r>
      <w:r w:rsidRPr="00EB6E44"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الى ان ( بعوضةَ ) بالنَصب بــــــــــدلا من ( مثلاَ ) و ( ما ) زائدة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(2)  </w:t>
      </w:r>
    </w:p>
    <w:p w:rsidR="00EB6E44" w:rsidRDefault="00EB6E44" w:rsidP="00EB6E44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7A4CD5" w:rsidRDefault="007A4CD5" w:rsidP="00EB6E44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EB6E44" w:rsidRDefault="00EB6E44" w:rsidP="00EB6E44">
      <w:pPr>
        <w:pStyle w:val="ListParagraph"/>
        <w:numPr>
          <w:ilvl w:val="0"/>
          <w:numId w:val="15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ينظر : اعرب القران للنحاس : 3/153 ، المختصر في شواذ القراءات : 40 ، المحتسب : 1/145 ، اعراب القراءات الشواذ : 1/140-141 ، البحر المحيط : 1/266 ، الدر المصون : 1/255 </w:t>
      </w:r>
    </w:p>
    <w:p w:rsidR="00EB6E44" w:rsidRPr="00EB6E44" w:rsidRDefault="00EB6E44" w:rsidP="00EB6E44">
      <w:pPr>
        <w:pStyle w:val="ListParagraph"/>
        <w:numPr>
          <w:ilvl w:val="0"/>
          <w:numId w:val="15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ينظر : الكامل في اللغة </w:t>
      </w:r>
      <w:r w:rsidR="00193C95">
        <w:rPr>
          <w:rFonts w:asciiTheme="minorBidi" w:hAnsiTheme="minorBidi" w:hint="cs"/>
          <w:sz w:val="32"/>
          <w:szCs w:val="32"/>
          <w:rtl/>
          <w:lang w:bidi="ar-IQ"/>
        </w:rPr>
        <w:t xml:space="preserve">و الادب : 1/342 ، معاني القران و اعرابه : 1/103-104 ، أعراب القران للنحاس : 1/153 ، مشكل اعراب القران : 1/83 </w:t>
      </w:r>
    </w:p>
    <w:p w:rsidR="00A47520" w:rsidRDefault="00A47520" w:rsidP="00E47D31">
      <w:pPr>
        <w:tabs>
          <w:tab w:val="left" w:pos="935"/>
          <w:tab w:val="left" w:pos="1218"/>
        </w:tabs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</w:p>
    <w:p w:rsidR="00BA7FF6" w:rsidRDefault="008127B5" w:rsidP="008127B5">
      <w:pPr>
        <w:pStyle w:val="ListParagraph"/>
        <w:numPr>
          <w:ilvl w:val="0"/>
          <w:numId w:val="1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و ذهب الفراء الى ان نصب ( بعوضةَ ) يكون " من ثلاثة أوجه : </w:t>
      </w:r>
    </w:p>
    <w:p w:rsidR="008127B5" w:rsidRDefault="008127B5" w:rsidP="00BA7FF6">
      <w:pPr>
        <w:tabs>
          <w:tab w:val="left" w:pos="935"/>
          <w:tab w:val="left" w:pos="1218"/>
        </w:tabs>
        <w:spacing w:line="360" w:lineRule="auto"/>
        <w:ind w:left="360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اولها :</w:t>
      </w:r>
      <w:r w:rsid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ان توقع الضرب على البعوضة و تجعل ( ما ) صلة ، و الوجه الاخر : ان تجعل ( ما ) اسما ، و البعوض</w:t>
      </w:r>
      <w:r w:rsid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ة صلة فتعربها بتعريب ( ما ) ، و اما الوجه الثال</w:t>
      </w:r>
      <w:r w:rsid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ــــــــــ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ث : فهو أحبُها اليً</w:t>
      </w:r>
      <w:r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فأن تجعل المعنى على : ان الله لا يستحيي ان يضرب مثلا ما بين بعوضة الى ما فوقها و العرب اذا القت ( بين ) م</w:t>
      </w:r>
      <w:r w:rsid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ن كلام تصلح ( ألى ) في أخ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ره ، نصبوا الحرفين المخفوضين اللذي</w:t>
      </w:r>
      <w:r w:rsid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ـــــــــــــ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ن احدهما بـ ( بين ) و الاخر بـ ( الى ) .... "</w:t>
      </w:r>
      <w:r w:rsidR="00BA7FF6" w:rsidRPr="00BA7FF6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>(1)</w:t>
      </w:r>
      <w:r w:rsidR="00BA7FF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BA7FF6" w:rsidRDefault="00BA7FF6" w:rsidP="00BA7FF6">
      <w:pPr>
        <w:tabs>
          <w:tab w:val="left" w:pos="935"/>
          <w:tab w:val="left" w:pos="1218"/>
        </w:tabs>
        <w:spacing w:line="360" w:lineRule="auto"/>
        <w:ind w:left="360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تابعه الزمخشري ( ت 538 هـ ) في الوجه الأول ، أي بنصب بعوضة مفعولا به لـ ( يضرب ) على معنى : ان الله لا يستحيي ان يضرب بعوضة فما فوقها مثلا ، و جعل ( مثلا ) حالا عن النكرة مقدما عليه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</w:p>
    <w:p w:rsidR="00BA7FF6" w:rsidRPr="005B5D50" w:rsidRDefault="007A4CD5" w:rsidP="007A4CD5">
      <w:pPr>
        <w:pStyle w:val="ListParagraph"/>
        <w:pBdr>
          <w:bottom w:val="single" w:sz="6" w:space="1" w:color="auto"/>
        </w:pBdr>
        <w:tabs>
          <w:tab w:val="left" w:pos="509"/>
          <w:tab w:val="left" w:pos="935"/>
          <w:tab w:val="left" w:pos="1218"/>
        </w:tabs>
        <w:spacing w:line="360" w:lineRule="auto"/>
        <w:ind w:left="360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ت- </w:t>
      </w:r>
      <w:r w:rsidR="004D6E98" w:rsidRPr="005B5D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ذه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</w:t>
      </w:r>
      <w:r w:rsidR="004D6E98" w:rsidRPr="005B5D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ب الاخفش ( ت 215 هـ ) الى ان نصب ( بعوضة ) على التقديم و التأخير</w:t>
      </w:r>
      <w:r w:rsidR="005B5D50" w:rsidRPr="005B5D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المفعولين ، و يقول " و قال ( مثلا ما بعوضة ) لأن ( ما ) زائدة في الكلام ، و انما هو : ان الله لا يستحيي ان يضرب بعوضة مثلا "</w:t>
      </w:r>
      <w:r w:rsidR="005B5D50" w:rsidRPr="005B5D50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 w:rsidR="005B5D50" w:rsidRPr="005B5D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و قد لخص السمين الحلبي مذاهب تخريج قراءة النصب في ( مثلا ما بعوضة ) و بين رأيه بقوله " و تلخص مما تقدم</w:t>
      </w:r>
      <w:r w:rsidR="005B5D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ان في ( ما ) ثلاث أوجه : زائدة ،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="005B5D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صفة لما قبلها ،نكرة موصوفة ، و ان في ( مثلا )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ثلاثة أيضا : مفـــــــــعول اول ، مفعول ثان حال مقدمه</w:t>
      </w:r>
    </w:p>
    <w:p w:rsidR="00BA7FF6" w:rsidRDefault="00BA7FF6" w:rsidP="00BA7FF6">
      <w:pPr>
        <w:pStyle w:val="ListParagraph"/>
        <w:numPr>
          <w:ilvl w:val="0"/>
          <w:numId w:val="1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معاني القران : 1/27-28 </w:t>
      </w:r>
    </w:p>
    <w:p w:rsidR="00BA7FF6" w:rsidRDefault="00BA7FF6" w:rsidP="00BA7FF6">
      <w:pPr>
        <w:pStyle w:val="ListParagraph"/>
        <w:numPr>
          <w:ilvl w:val="0"/>
          <w:numId w:val="1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الكشاف 1/115 </w:t>
      </w:r>
    </w:p>
    <w:p w:rsidR="005B5D50" w:rsidRDefault="005B5D50" w:rsidP="00BA7FF6">
      <w:pPr>
        <w:pStyle w:val="ListParagraph"/>
        <w:numPr>
          <w:ilvl w:val="0"/>
          <w:numId w:val="1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معاني القران : 1/59</w:t>
      </w:r>
    </w:p>
    <w:p w:rsidR="005B5D50" w:rsidRDefault="005B5D50" w:rsidP="005B5D50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E2143B" w:rsidRDefault="005B5D50" w:rsidP="009E23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ان في ( بعوضة ) تسعة أوجه ، و الصواب م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ــــــــ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ن ذلك كُلَهٌ ان يكون ( ضَرَبَ ) متعديا لواحد بمعنى ( بَيًنَ ) و ( مثلاَ ) مفعول به ، بدليل قوله ( ضُربَ مُثل ) ( الحج :73) ، و ( ما ) صفة للنكرة ، و (بعوضة) بَدَلَ لا عطف بيان ، لأن البيان ممنوع عند جمهور البصريين في النكرات "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</w:t>
      </w:r>
      <w:r w:rsidR="00A0343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اما قراة الرفع ( بعوضةٌ ) على انها خَبَرُ </w:t>
      </w:r>
      <w:r w:rsidR="00A03430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  <w:r w:rsidR="00E214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0</w:t>
      </w:r>
    </w:p>
    <w:p w:rsidR="005B5D50" w:rsidRDefault="00E2143B" w:rsidP="007A4CD5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اختلف النحاة و المفسرون فيما تكون عنه خبرا ، قال أبو حيان ( ت 745 هـ ) " قيل : خبر لمبتدأ محذوف تقديره هو بعوضة ، و في هذا وجهان : احدهما ان هذه الجملة صلة لماَ ، و ما موصولة بمعنى الذي ، و حذف هذا العائد و هذا الاعراب لا يصح الا على مذهب الكوفيين ، حيث لم يشترطوا في جواز حذف هذا الضمير طول الصلة ، و اما البصريون فأنهم اشترطوا ذلك في غير ايً من الموصولات ، و على مذهبهم .. يكون اعراب ما على هذا التخريج بَدَلاً  ، و التقدير : مثلا الذي ه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بعوضة  و ما بعده جملة ، و الوجه الثاني : ان تكون ما زادة او صف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ـــــــــــ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ة ، و هو بعوضة و ما بعده جملة ، كالتفسي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ــــــــ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ر لما انطوى عليه الكلام السابق ، و قيل خبر مبتدأ ملفوظ به و ه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ــــــــ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ما ، على ان تكون استفهامية "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قد جوز الفراء قراءة رفع ( بعوضةً ) بقوله " و الرفع في بعوضةَ ) هاهنا جائز ، لان الصًلة تُرَفعُ ، و اسمها منصوب و مخفوض "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</w:p>
    <w:p w:rsidR="005B5D50" w:rsidRPr="005B5D50" w:rsidRDefault="005B5D50" w:rsidP="005B5D50">
      <w:pPr>
        <w:pStyle w:val="ListParagraph"/>
        <w:numPr>
          <w:ilvl w:val="0"/>
          <w:numId w:val="1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 w:rsidRPr="005B5D50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الدر المصون : 1/224-225 </w:t>
      </w:r>
    </w:p>
    <w:p w:rsidR="005B5D50" w:rsidRDefault="00E2143B" w:rsidP="005B5D50">
      <w:pPr>
        <w:pStyle w:val="ListParagraph"/>
        <w:numPr>
          <w:ilvl w:val="0"/>
          <w:numId w:val="1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الجمل في النحو 121 ، البحر المحيط :1/266-267 ، الدر المصون : 225 </w:t>
      </w:r>
    </w:p>
    <w:p w:rsidR="00E2143B" w:rsidRDefault="00E2143B" w:rsidP="005B5D50">
      <w:pPr>
        <w:pStyle w:val="ListParagraph"/>
        <w:numPr>
          <w:ilvl w:val="0"/>
          <w:numId w:val="1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البحر المحيط : 1 / 266-267</w:t>
      </w:r>
    </w:p>
    <w:p w:rsidR="007A4CD5" w:rsidRDefault="007A4CD5" w:rsidP="007A4CD5">
      <w:pPr>
        <w:pStyle w:val="ListParagraph"/>
        <w:numPr>
          <w:ilvl w:val="0"/>
          <w:numId w:val="1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معاني القران : 1/27</w:t>
      </w:r>
    </w:p>
    <w:p w:rsidR="007A4CD5" w:rsidRDefault="007A4CD5" w:rsidP="007A4CD5">
      <w:pPr>
        <w:pStyle w:val="ListParagraph"/>
        <w:tabs>
          <w:tab w:val="left" w:pos="935"/>
          <w:tab w:val="left" w:pos="1218"/>
        </w:tabs>
        <w:spacing w:line="360" w:lineRule="auto"/>
        <w:ind w:left="750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</w:p>
    <w:p w:rsidR="00AA42AD" w:rsidRDefault="00AA42AD" w:rsidP="00E2143B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>و ايد الاخفش الكوفيين في رفعهم ( بعوضةَ ) على تقدير ( الذي هو بعوضةَ ) بقوله : " و ناس من بني تميم يقولون : مثلاً ما بعوضةَ ، يجعلون ( ما ) بمنزلة الذي ، و يضمرون ( هو ) ، كأنهم قالوا ..... الذي هو بعوضةَ "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>(1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) </w:t>
      </w:r>
    </w:p>
    <w:p w:rsidR="00AA42AD" w:rsidRDefault="00AA42AD" w:rsidP="00E2143B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</w:p>
    <w:p w:rsidR="00E2143B" w:rsidRDefault="00AA42AD" w:rsidP="00D632F5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ثانيا </w:t>
      </w:r>
      <w:r w:rsidRPr="007A4CD5"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: </w:t>
      </w:r>
      <w:r w:rsidRP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</w:t>
      </w:r>
      <w:r w:rsidR="007A4CD5" w:rsidRPr="007A4CD5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="007A4CD5" w:rsidRPr="007A4CD5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فَأُولَٰئِكَ يَدْخُلُونَ الْجَنَّةَ وَلَا يُظْلَمُونَ شَيْئًا </w:t>
      </w:r>
      <w:r w:rsidR="007A4CD5">
        <w:rPr>
          <w:rFonts w:asciiTheme="minorBidi" w:hAnsiTheme="minorBidi" w:hint="cs"/>
          <w:sz w:val="36"/>
          <w:szCs w:val="36"/>
          <w:shd w:val="clear" w:color="auto" w:fill="FFFFFF"/>
          <w:rtl/>
        </w:rPr>
        <w:t>*</w:t>
      </w:r>
      <w:r w:rsidR="007A4CD5" w:rsidRPr="007A4CD5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 جَنَّاتِ عَدْنٍ الَّتِي وَعَدَ الرَّحْمَٰنُ عِبَادَهُ</w:t>
      </w:r>
      <w:r w:rsidR="007A4CD5" w:rsidRPr="007A4CD5">
        <w:rPr>
          <w:rFonts w:asciiTheme="minorBidi" w:hAnsiTheme="minorBidi" w:hint="cs"/>
          <w:sz w:val="36"/>
          <w:szCs w:val="36"/>
          <w:rtl/>
          <w:lang w:bidi="ar-IQ"/>
        </w:rPr>
        <w:t xml:space="preserve"> ) ( مريم : 60-61)</w:t>
      </w:r>
    </w:p>
    <w:p w:rsidR="007A4CD5" w:rsidRDefault="007A4CD5" w:rsidP="007A4CD5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اذ قرأ الجمهور (</w:t>
      </w:r>
      <w:r w:rsidRPr="007A4CD5">
        <w:rPr>
          <w:rFonts w:asciiTheme="minorBidi" w:hAnsiTheme="minorBidi"/>
          <w:sz w:val="36"/>
          <w:szCs w:val="36"/>
          <w:shd w:val="clear" w:color="auto" w:fill="FFFFFF"/>
          <w:rtl/>
        </w:rPr>
        <w:t>جَنَّاتِ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بكسر التاء ،  و قرأها الاعمش (</w:t>
      </w:r>
      <w:r>
        <w:rPr>
          <w:rFonts w:asciiTheme="minorBidi" w:hAnsiTheme="minorBidi"/>
          <w:sz w:val="36"/>
          <w:szCs w:val="36"/>
          <w:shd w:val="clear" w:color="auto" w:fill="FFFFFF"/>
          <w:rtl/>
        </w:rPr>
        <w:t>جَ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نَةَ ) مفردة منصوبة ) و قرأها ( جناتِ ) جمعا ، الحسن البصري و عيسى بن عمر و احمد بن موسى اللؤلؤي و ابي حبوة و الشنبوذي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>، و للنحويين و المفسرين خلاف في قراءة النصب (</w:t>
      </w:r>
      <w:r w:rsidRPr="007A4CD5">
        <w:rPr>
          <w:rFonts w:asciiTheme="minorBidi" w:hAnsiTheme="minorBidi"/>
          <w:sz w:val="36"/>
          <w:szCs w:val="36"/>
          <w:shd w:val="clear" w:color="auto" w:fill="FFFFFF"/>
          <w:rtl/>
        </w:rPr>
        <w:t>جَنَّاتِ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يتمثل بـ :- </w:t>
      </w:r>
    </w:p>
    <w:p w:rsidR="005B5D50" w:rsidRPr="00C73769" w:rsidRDefault="007A4CD5" w:rsidP="008F124F">
      <w:pPr>
        <w:pStyle w:val="ListParagraph"/>
        <w:numPr>
          <w:ilvl w:val="0"/>
          <w:numId w:val="22"/>
        </w:num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ind w:left="360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>ذهب الزجاج و النحاس و العكبري ( ت 616 هـ ) الى اعرابها بدلا من ( الج</w:t>
      </w:r>
      <w:r w:rsidR="001044AD"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>َ</w:t>
      </w:r>
      <w:r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>ن</w:t>
      </w:r>
      <w:r w:rsidR="001044AD"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>ً</w:t>
      </w:r>
      <w:r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>ة</w:t>
      </w:r>
      <w:r w:rsidR="001044AD"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في قوله ( يدخلون الجنة ) </w:t>
      </w:r>
      <w:r w:rsidR="001044AD" w:rsidRPr="00C73769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(3) </w:t>
      </w:r>
      <w:r w:rsidRPr="00C73769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 </w:t>
      </w:r>
      <w:r w:rsidR="001044AD" w:rsidRPr="00C73769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و هو ابدال نكــــرة من معرفة و قال الزمخشري : " لمًا كانـت الجَنًةَ مشتملة على جنًات عَدنِ ابدلت منها ، كقولك : ابصرت دَاَرَكَ القاعة و العلالي ، و ( عَدن ) معـــــرفة علم ، بمعنى العدن ، و هو الاقامة او هو علم</w:t>
      </w:r>
      <w:r w:rsidR="005B5D50" w:rsidRPr="00C73769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</w:t>
      </w:r>
    </w:p>
    <w:p w:rsidR="00767DED" w:rsidRPr="001044AD" w:rsidRDefault="001044AD" w:rsidP="001044AD">
      <w:pPr>
        <w:pStyle w:val="ListParagraph"/>
        <w:numPr>
          <w:ilvl w:val="0"/>
          <w:numId w:val="1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مع</w:t>
      </w:r>
      <w:r w:rsidR="00AA42AD" w:rsidRPr="001044AD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اني القران : 1/59</w:t>
      </w:r>
    </w:p>
    <w:p w:rsidR="001044AD" w:rsidRDefault="001044AD" w:rsidP="00AA42AD">
      <w:pPr>
        <w:pStyle w:val="ListParagraph"/>
        <w:numPr>
          <w:ilvl w:val="0"/>
          <w:numId w:val="1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المختصر في شواذ القراءات 85 ، اعراب القراءات الشواذ :2/52 </w:t>
      </w:r>
    </w:p>
    <w:p w:rsidR="001044AD" w:rsidRDefault="001044AD" w:rsidP="00AA42AD">
      <w:pPr>
        <w:pStyle w:val="ListParagraph"/>
        <w:numPr>
          <w:ilvl w:val="0"/>
          <w:numId w:val="1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معاني القران و اعرابه : 3/336 ، اعراب القران : 2/320-321 ، البيان في غريب اعراب القران :2/128 ، اعراب القراءات الشواذ :2/53 </w:t>
      </w:r>
    </w:p>
    <w:p w:rsidR="001044AD" w:rsidRDefault="001044AD" w:rsidP="001044AD">
      <w:pPr>
        <w:tabs>
          <w:tab w:val="left" w:pos="935"/>
          <w:tab w:val="left" w:pos="1218"/>
        </w:tabs>
        <w:spacing w:line="360" w:lineRule="auto"/>
        <w:ind w:left="793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 w:rsidRPr="001044A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الارض الجنَة ، لكونها مكان اقامة ، ولو لا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ذلك لما ساغ الابدال لان الكرة لا تبدل من المعرفة الا موصوفة و لما ساغ وصفها بالًتي"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</w:p>
    <w:p w:rsidR="00715650" w:rsidRPr="00715650" w:rsidRDefault="001044AD" w:rsidP="00767DED">
      <w:pPr>
        <w:pStyle w:val="ListParagraph"/>
        <w:numPr>
          <w:ilvl w:val="0"/>
          <w:numId w:val="22"/>
        </w:num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 w:rsidRPr="007156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ذهب الانباري ( ت 577 هـ ) الى ان ( جَنًاتِ ) منصوبة على البدل من الجنًةَ ، و التقدير (</w:t>
      </w:r>
      <w:r w:rsidRPr="00715650">
        <w:rPr>
          <w:rFonts w:asciiTheme="minorBidi" w:hAnsiTheme="minorBidi"/>
          <w:sz w:val="36"/>
          <w:szCs w:val="36"/>
          <w:shd w:val="clear" w:color="auto" w:fill="FFFFFF"/>
          <w:rtl/>
        </w:rPr>
        <w:t>يَدْخُلُونَ</w:t>
      </w:r>
      <w:r w:rsidRPr="007156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Pr="00715650">
        <w:rPr>
          <w:rFonts w:asciiTheme="minorBidi" w:hAnsiTheme="minorBidi"/>
          <w:sz w:val="36"/>
          <w:szCs w:val="36"/>
          <w:shd w:val="clear" w:color="auto" w:fill="FFFFFF"/>
          <w:rtl/>
        </w:rPr>
        <w:t>جَنَّاتِ عَدْنٍ</w:t>
      </w:r>
      <w:r w:rsidRPr="00715650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و هذا بدل الشئ من الشئ و هو نَفَسَهٌ  ، لان الالف و اللام في الجنًةِ للجنس </w:t>
      </w:r>
      <w:r w:rsidRPr="00715650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>(2)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و اكد ابن هشام الانصاري ( ت 761 هـ ) كون (</w:t>
      </w:r>
      <w:r w:rsidR="00715650" w:rsidRPr="00715650">
        <w:rPr>
          <w:rFonts w:asciiTheme="minorBidi" w:hAnsiTheme="minorBidi"/>
          <w:sz w:val="36"/>
          <w:szCs w:val="36"/>
          <w:shd w:val="clear" w:color="auto" w:fill="FFFFFF"/>
          <w:rtl/>
        </w:rPr>
        <w:t>جَنَّاتِ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منصوبة على البدل من ( الجنة ) او عطف بيان ، و ذكر ان البصريين يمنعون اعرابها عطف بيان ، لانه لا يجوز عندهم ان يقع عطف البيان في النكرات 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(3) 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اما قراءة الرفع في الافراد و الجمع ، فخرجت على انها خبرا لمبتدأ محذوف يقدر بـ ( هي ) او ( تلك جنات ) ، " قال الفراء 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قوله جنان عدن نصب ، و لو رفعت على الاستئناف كان صوابا 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قال الزجاج ( ت 311هـ ) الرفع على معنى : هي جنات عدن </w:t>
      </w:r>
      <w:r w:rsidR="00715650" w:rsidRPr="00715650">
        <w:rPr>
          <w:rFonts w:asciiTheme="minorBidi" w:hAnsiTheme="minorBidi" w:hint="cs"/>
          <w:sz w:val="28"/>
          <w:szCs w:val="28"/>
          <w:shd w:val="clear" w:color="auto" w:fill="FFFFFF"/>
          <w:vertAlign w:val="superscript"/>
          <w:rtl/>
          <w:lang w:bidi="ar-IQ"/>
        </w:rPr>
        <w:t xml:space="preserve">(5) </w:t>
      </w:r>
      <w:r w:rsidR="00715650" w:rsidRPr="00715650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، </w:t>
      </w:r>
      <w:r w:rsidR="00715650" w:rsidRPr="00715650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ذهب الزمخشري الى ان ( جنات ) بالرفع مبتدأ ، و خبر ( التي وعد الرحمن ) </w:t>
      </w:r>
      <w:r w:rsidR="00715650">
        <w:rPr>
          <w:rFonts w:asciiTheme="minorBidi" w:hAnsiTheme="minorBidi" w:hint="cs"/>
          <w:sz w:val="28"/>
          <w:szCs w:val="28"/>
          <w:shd w:val="clear" w:color="auto" w:fill="FFFFFF"/>
          <w:vertAlign w:val="superscript"/>
          <w:rtl/>
          <w:lang w:bidi="ar-IQ"/>
        </w:rPr>
        <w:t xml:space="preserve">(6) </w:t>
      </w:r>
    </w:p>
    <w:p w:rsidR="00715650" w:rsidRDefault="00715650" w:rsidP="00715650">
      <w:pPr>
        <w:pStyle w:val="ListParagraph"/>
        <w:numPr>
          <w:ilvl w:val="0"/>
          <w:numId w:val="2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الكشاف : 26</w:t>
      </w:r>
    </w:p>
    <w:p w:rsidR="00715650" w:rsidRDefault="00715650" w:rsidP="00715650">
      <w:pPr>
        <w:pStyle w:val="ListParagraph"/>
        <w:numPr>
          <w:ilvl w:val="0"/>
          <w:numId w:val="2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البيان في غريب اعراب القران : 2/128 </w:t>
      </w:r>
    </w:p>
    <w:p w:rsidR="00715650" w:rsidRDefault="00715650" w:rsidP="00715650">
      <w:pPr>
        <w:pStyle w:val="ListParagraph"/>
        <w:numPr>
          <w:ilvl w:val="0"/>
          <w:numId w:val="2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مغني اللبيب عن كتب الاعاريب : 659 </w:t>
      </w:r>
    </w:p>
    <w:p w:rsidR="00715650" w:rsidRDefault="00715650" w:rsidP="00715650">
      <w:pPr>
        <w:pStyle w:val="ListParagraph"/>
        <w:numPr>
          <w:ilvl w:val="0"/>
          <w:numId w:val="2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معاني القران : 2/170 ، معاني القران و اعرابه : 3/336 ، المحرر الوجيز في تفسير الكتاب العزيز :4/23 ، البحر المحيط :7/278 </w:t>
      </w:r>
    </w:p>
    <w:p w:rsidR="00715650" w:rsidRDefault="00715650" w:rsidP="00715650">
      <w:pPr>
        <w:pStyle w:val="ListParagraph"/>
        <w:numPr>
          <w:ilvl w:val="0"/>
          <w:numId w:val="2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معاني القران و اعرابه :3/335 </w:t>
      </w:r>
    </w:p>
    <w:p w:rsidR="00715650" w:rsidRPr="00715650" w:rsidRDefault="00715650" w:rsidP="00715650">
      <w:pPr>
        <w:pStyle w:val="ListParagraph"/>
        <w:numPr>
          <w:ilvl w:val="0"/>
          <w:numId w:val="2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الكشاف : 3/27 ، الدر المصون :7/611 </w:t>
      </w: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D632F5" w:rsidRDefault="00D632F5" w:rsidP="009E23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lastRenderedPageBreak/>
        <w:t xml:space="preserve">ثالثا  </w:t>
      </w:r>
      <w:r w:rsidRPr="007A4CD5"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: </w:t>
      </w:r>
      <w:r w:rsidRPr="007A4CD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</w:t>
      </w:r>
      <w:r w:rsidR="009E2342" w:rsidRPr="009E2342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="009E2342" w:rsidRPr="009E2342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أَتَدْعُونَ بَعْلًا وَتَذَرُونَ أَحْسَنَ الْخَالِقِينَ </w:t>
      </w:r>
      <w:r w:rsidR="009E2342">
        <w:rPr>
          <w:rFonts w:asciiTheme="minorBidi" w:hAnsiTheme="minorBidi" w:hint="cs"/>
          <w:sz w:val="36"/>
          <w:szCs w:val="36"/>
          <w:shd w:val="clear" w:color="auto" w:fill="FFFFFF"/>
          <w:rtl/>
        </w:rPr>
        <w:t>*</w:t>
      </w:r>
      <w:r w:rsidR="009E2342" w:rsidRPr="009E2342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 اللَّهَ رَبَّكُمْ وَرَبَّ آبَائِكُمُ الْأَوَّلِينَ ) ( الصافات :125-126 )</w:t>
      </w:r>
    </w:p>
    <w:p w:rsidR="00767DED" w:rsidRDefault="00D632F5" w:rsidP="00D632F5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فـ لفظ الجلالة ( الله ) قرئ نصبا و رفعا ، قرأ بالنصب حمزة و الكسائي و خلف و يعقوب و حفص عن عاصم ، و قرأ الباقون بالرفع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،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اما قراءة النصب ، فعلى عدد من التخريجات ، اذ ذهب عدد من النحويين و المفسرين الى اعراب ( الله ) بدلا من احسن الخالقين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</w:p>
    <w:p w:rsidR="00767DED" w:rsidRDefault="00D632F5" w:rsidP="00A7223B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قال مكي القيسي ( ت 437 هـ ) : " و مَنَ نَصَبَ .... جَعَلَ الله بدلا من احسن ، و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(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رَبَكم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)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نعتا له "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قال أبو حيان "الله ربكم و رب ابائكم ، بالنصب في الثلاثة بدلا من أحسنَ ، او عطف بيان ان قلنا أن أضافة التفضيل محضة "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و هناك من ذهب الى ان النَصًبَ " من أوجه على المدح او البدل او البيان "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(5)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فأبن خالويه ( ت 370 هـ ) و أبو علي الفارسي ( ت 377 هـ ) و العكبري ( ت 616 هـ ) عدًوا لفظ الجلالة</w:t>
      </w:r>
      <w:r w:rsidR="009E2342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( الله ربكم ) منصوبا على اضمار ( اعني ) و هو مسلك للعرب في حالي المدح و التعظيم "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(6) </w:t>
      </w:r>
      <w:r w:rsidR="00A7223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A7223B" w:rsidRDefault="00A7223B" w:rsidP="00A7223B">
      <w:pPr>
        <w:pStyle w:val="ListParagraph"/>
        <w:numPr>
          <w:ilvl w:val="0"/>
          <w:numId w:val="2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السبعة في القراءات /549 ، معاني القراءات :2/321 </w:t>
      </w:r>
    </w:p>
    <w:p w:rsidR="00A7223B" w:rsidRDefault="00A7223B" w:rsidP="00AF5858">
      <w:pPr>
        <w:pStyle w:val="ListParagraph"/>
        <w:numPr>
          <w:ilvl w:val="0"/>
          <w:numId w:val="2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حجة القراءات /610 ، الكشف </w:t>
      </w:r>
      <w:r w:rsidR="00AF5858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و البيان عن تفسير القران :8/168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،</w:t>
      </w:r>
      <w:r w:rsidR="00AF5858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     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الكشاف :4/60 ، البيان في غريب اعراب القران :2/307 ، البحر المحيط :7/358  </w:t>
      </w:r>
    </w:p>
    <w:p w:rsidR="00A7223B" w:rsidRDefault="00A7223B" w:rsidP="00A7223B">
      <w:pPr>
        <w:pStyle w:val="ListParagraph"/>
        <w:numPr>
          <w:ilvl w:val="0"/>
          <w:numId w:val="2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مشكل اعراب القران :2/619 ، و ينظر : التبيان في اعراب القران :2/1093 ، ابراز المعاني من حرز الاماني /666 </w:t>
      </w:r>
    </w:p>
    <w:p w:rsidR="00A7223B" w:rsidRDefault="00A7223B" w:rsidP="00A7223B">
      <w:pPr>
        <w:pStyle w:val="ListParagraph"/>
        <w:numPr>
          <w:ilvl w:val="0"/>
          <w:numId w:val="2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البحر المحيط : 7/358 </w:t>
      </w:r>
    </w:p>
    <w:p w:rsidR="00A7223B" w:rsidRDefault="00A7223B" w:rsidP="00A7223B">
      <w:pPr>
        <w:pStyle w:val="ListParagraph"/>
        <w:numPr>
          <w:ilvl w:val="0"/>
          <w:numId w:val="2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الدر المصون : 9/327</w:t>
      </w:r>
    </w:p>
    <w:p w:rsidR="00A7223B" w:rsidRPr="00A7223B" w:rsidRDefault="00A7223B" w:rsidP="00A7223B">
      <w:pPr>
        <w:pStyle w:val="ListParagraph"/>
        <w:numPr>
          <w:ilvl w:val="0"/>
          <w:numId w:val="2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ينظر الحجة في القراءات السبع 304 ، الحجة للقراء السبعة : 6/63 ، التبيان في اعراب القران : 2/1093</w:t>
      </w:r>
    </w:p>
    <w:p w:rsidR="00767DED" w:rsidRDefault="00A7223B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>و حكى أبو عبيد : انها ( أي قراءة النصب ) على النعت ، قال أبو جعفر : و هذا غلط و أنما هو البدل و لا يجوز النعت هاهنا لبس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و اما قراءة الرفع ، فعلى ان لفظ الجلالة ( الله ) خبر لمبتدأ مضمر ، و التقدير : هو الله ربكم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.</w:t>
      </w:r>
    </w:p>
    <w:p w:rsidR="00A8609F" w:rsidRPr="00A8609F" w:rsidRDefault="00A8609F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قد رَدً النحاس هذا التخريج و عَدَ كون لفظ الجلالة ( الله ) أي هو الله او يكون استئنافا مبتدأ و ربكم خبره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ذهب الى هذا عدد من النحويين كأبن خالويه و الفارسي و مكي القيسي و ابى زرعة و الزمخشري و الانباري .......... اللخ 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 </w:t>
      </w:r>
    </w:p>
    <w:p w:rsidR="00A8609F" w:rsidRDefault="00A8609F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</w:p>
    <w:p w:rsidR="00A8609F" w:rsidRDefault="00A8609F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</w:p>
    <w:p w:rsidR="00A8609F" w:rsidRDefault="00A8609F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</w:p>
    <w:p w:rsidR="00A8609F" w:rsidRPr="00A8609F" w:rsidRDefault="00A8609F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</w:p>
    <w:p w:rsidR="00A7223B" w:rsidRDefault="00A8609F" w:rsidP="00A8609F">
      <w:pPr>
        <w:pStyle w:val="ListParagraph"/>
        <w:numPr>
          <w:ilvl w:val="0"/>
          <w:numId w:val="2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 w:rsidRPr="00A8609F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اعراب القران :1/294  </w:t>
      </w:r>
    </w:p>
    <w:p w:rsidR="00A8609F" w:rsidRDefault="00A8609F" w:rsidP="00A8609F">
      <w:pPr>
        <w:pStyle w:val="ListParagraph"/>
        <w:numPr>
          <w:ilvl w:val="0"/>
          <w:numId w:val="2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اعراب القران للنحاس :2/765 ، الحجة في القراءات السبع :304 ، البحر المحيط : 7/358 ، الدر المصون : 9/327 </w:t>
      </w:r>
    </w:p>
    <w:p w:rsidR="00A8609F" w:rsidRDefault="00A8609F" w:rsidP="00A8609F">
      <w:pPr>
        <w:pStyle w:val="ListParagraph"/>
        <w:numPr>
          <w:ilvl w:val="0"/>
          <w:numId w:val="2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التبيان : 2/1093 </w:t>
      </w:r>
    </w:p>
    <w:p w:rsidR="00A8609F" w:rsidRPr="00A8609F" w:rsidRDefault="00A8609F" w:rsidP="00A8609F">
      <w:pPr>
        <w:pStyle w:val="ListParagraph"/>
        <w:numPr>
          <w:ilvl w:val="0"/>
          <w:numId w:val="2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الحجة في القراءات السبع :304 ، الحجة للقراء السبعة : 6/63 ، مشكل اعراب القران :2/619 ، حجة القراءات :610 ، الكشاف : 4/10 ، البيان في غريب اعراب القران : 2/307 </w:t>
      </w:r>
    </w:p>
    <w:p w:rsidR="00A8609F" w:rsidRPr="00A8609F" w:rsidRDefault="00A8609F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A8609F" w:rsidRPr="00E47D31" w:rsidRDefault="00A8609F" w:rsidP="00A8609F">
      <w:pPr>
        <w:spacing w:after="0" w:line="240" w:lineRule="auto"/>
        <w:ind w:left="36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E47D31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lastRenderedPageBreak/>
        <w:t xml:space="preserve">المبحث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>الرابع</w:t>
      </w:r>
    </w:p>
    <w:p w:rsidR="00A8609F" w:rsidRPr="00E47D31" w:rsidRDefault="00A8609F" w:rsidP="00A8609F">
      <w:pPr>
        <w:spacing w:after="0" w:line="240" w:lineRule="auto"/>
        <w:ind w:left="36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  <w:r w:rsidRPr="00E47D31"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  <w:t xml:space="preserve">الخلاف النحوي في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IQ"/>
        </w:rPr>
        <w:t xml:space="preserve">العطف </w:t>
      </w:r>
    </w:p>
    <w:p w:rsidR="00A8609F" w:rsidRPr="00E47D31" w:rsidRDefault="00A8609F" w:rsidP="00A8609F">
      <w:pPr>
        <w:ind w:left="36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IQ"/>
        </w:rPr>
      </w:pPr>
    </w:p>
    <w:p w:rsidR="00AF5858" w:rsidRPr="00AF5858" w:rsidRDefault="00A8609F" w:rsidP="00AF5858">
      <w:pPr>
        <w:jc w:val="center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أولا : </w:t>
      </w:r>
      <w:r w:rsidR="00AF5858" w:rsidRPr="00AF5858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="00AF5858" w:rsidRPr="00AF5858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وَاتَّقُوا اللَّهَ الَّذِي تَسَاءَلُونَ بِهِ وَالْأَرْحَامَ ۚ إِنَّ اللَّهَ كَانَ </w:t>
      </w:r>
    </w:p>
    <w:p w:rsidR="00A8609F" w:rsidRPr="00AF5858" w:rsidRDefault="00AF5858" w:rsidP="00AF5858">
      <w:pPr>
        <w:rPr>
          <w:rFonts w:asciiTheme="minorBidi" w:hAnsiTheme="minorBidi"/>
          <w:sz w:val="36"/>
          <w:szCs w:val="36"/>
          <w:rtl/>
          <w:lang w:bidi="ar-IQ"/>
        </w:rPr>
      </w:pPr>
      <w:r w:rsidRPr="00AF5858">
        <w:rPr>
          <w:rFonts w:asciiTheme="minorBidi" w:hAnsiTheme="minorBidi"/>
          <w:sz w:val="36"/>
          <w:szCs w:val="36"/>
          <w:shd w:val="clear" w:color="auto" w:fill="FFFFFF"/>
          <w:rtl/>
        </w:rPr>
        <w:t>عَلَيْكُمْ رَقِيبًا ) ( النساء : 1 )</w:t>
      </w:r>
    </w:p>
    <w:p w:rsidR="00767DED" w:rsidRDefault="00A8609F" w:rsidP="00AF5858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قراءة الجمهور ( الأرحام َ ) منصوبا ، و قراءتا ابن مسعود و ابن عباس و إبراهيم النخعي و ابـــــــن وتاب و الحسن البصري و الاعمش و حمزة ( و الارحام</w:t>
      </w:r>
      <w:r w:rsidR="00AF5858">
        <w:rPr>
          <w:rFonts w:asciiTheme="minorBidi" w:hAnsiTheme="minorBidi" w:hint="cs"/>
          <w:sz w:val="36"/>
          <w:szCs w:val="36"/>
          <w:rtl/>
          <w:lang w:bidi="ar-IQ"/>
        </w:rPr>
        <w:t>ِ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) بالجَرً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rtl/>
          <w:lang w:bidi="ar-IQ"/>
        </w:rPr>
        <w:t>، فبالعطف على لفظ الجلالة ، و التقدير "اتقوا الله الذي تسَالون به و اتقوا الارحام ان تقطعوها "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، او " اتقوا الله فلا تعصوه ، و اتقوا الارحام فلا تقطعوها "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(3) </w:t>
      </w:r>
    </w:p>
    <w:p w:rsidR="00152642" w:rsidRDefault="00152642" w:rsidP="001526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في قراءة العطف هذه اقوال للنحاة و المفسرين منها : </w:t>
      </w:r>
    </w:p>
    <w:p w:rsidR="00152642" w:rsidRPr="00152642" w:rsidRDefault="00152642" w:rsidP="001526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 الأول : </w:t>
      </w:r>
      <w:r w:rsidRPr="00152642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انه عطف على تقدير " و اتقوا الارحامُ ان تقطعوها "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قال أبو حيان : " كَرَرَ الامر بالتقوى تأكيدا للأول "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(5) </w:t>
      </w:r>
    </w:p>
    <w:p w:rsidR="00767DED" w:rsidRDefault="00152642" w:rsidP="00152642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الثاني :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انهُ عطف على تقدير مضاف ، أي ( قطع الارحام ) ، و يقال ان هذا من عطف الخاص على العام ، و ذلك ان معنى : اتقـوا الله مخافته ، و </w:t>
      </w:r>
    </w:p>
    <w:p w:rsidR="00A8609F" w:rsidRDefault="00A8609F" w:rsidP="00A8609F">
      <w:pPr>
        <w:pStyle w:val="ListParagraph"/>
        <w:numPr>
          <w:ilvl w:val="0"/>
          <w:numId w:val="2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جامع البيان :7/522 ، السبعة 226 ، الحجة للقراء السبعة : 3/121 </w:t>
      </w:r>
    </w:p>
    <w:p w:rsidR="00A8609F" w:rsidRDefault="00A8609F" w:rsidP="00A8609F">
      <w:pPr>
        <w:pStyle w:val="ListParagraph"/>
        <w:numPr>
          <w:ilvl w:val="0"/>
          <w:numId w:val="2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غريب القران لابن قتيبة : 118 ، و ينظر : تفسير الطبري :7/521 </w:t>
      </w:r>
    </w:p>
    <w:p w:rsidR="00A8609F" w:rsidRDefault="00A8609F" w:rsidP="00A8609F">
      <w:pPr>
        <w:pStyle w:val="ListParagraph"/>
        <w:numPr>
          <w:ilvl w:val="0"/>
          <w:numId w:val="2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تفسير الماتريدي ، تأويلات اهل السنة :3/3 </w:t>
      </w:r>
    </w:p>
    <w:p w:rsidR="00152642" w:rsidRDefault="00152642" w:rsidP="00A8609F">
      <w:pPr>
        <w:pStyle w:val="ListParagraph"/>
        <w:numPr>
          <w:ilvl w:val="0"/>
          <w:numId w:val="2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معاني القران للفراء :1/252 ، اعراب القران للنحاس :1/197 ، معاني القراءات للازهري : 1/290 ، التبيان في اعراب القران :1/327 </w:t>
      </w:r>
    </w:p>
    <w:p w:rsidR="00152642" w:rsidRDefault="00152642" w:rsidP="00A8609F">
      <w:pPr>
        <w:pStyle w:val="ListParagraph"/>
        <w:numPr>
          <w:ilvl w:val="0"/>
          <w:numId w:val="2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البحر المحيط :3/496 </w:t>
      </w:r>
    </w:p>
    <w:p w:rsidR="00152642" w:rsidRDefault="00152642" w:rsidP="001526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152642" w:rsidRDefault="00152642" w:rsidP="001526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قطع الارحام مندرج فيها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shd w:val="clear" w:color="auto" w:fill="FFFFFF"/>
          <w:vertAlign w:val="superscript"/>
          <w:rtl/>
          <w:lang w:bidi="ar-IQ"/>
        </w:rPr>
        <w:t xml:space="preserve">(1) </w:t>
      </w:r>
    </w:p>
    <w:p w:rsidR="00A03AE4" w:rsidRPr="00AF5858" w:rsidRDefault="00A03AE4" w:rsidP="001526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8"/>
          <w:szCs w:val="8"/>
          <w:shd w:val="clear" w:color="auto" w:fill="FFFFFF"/>
          <w:rtl/>
          <w:lang w:bidi="ar-IQ"/>
        </w:rPr>
      </w:pPr>
    </w:p>
    <w:p w:rsidR="00152642" w:rsidRPr="00152642" w:rsidRDefault="00152642" w:rsidP="00152642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 w:rsidRPr="00152642"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الثالث :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انهُ معطوف على محل المجرور في ( به ) نحو : مررتُ بزيد و عمراَ ، لأنهُ لَماً لم يشركه في الاتباع على اللفظ تبعه على الموضع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</w:p>
    <w:p w:rsidR="00767DED" w:rsidRDefault="00152642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اما قراءة الجر ( الذي تسألون به و الارحام ) أي جَرً ( الارحام ) و هو اسم ظاهر عطفا على الهاء في ( به ) و هو ضمير متصل ، و هذا العطف غير جائز عند عدد من البصريين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الا في ضرورة الشعر ، كما في قول الشاعر</w:t>
      </w:r>
      <w:r w:rsidR="00A03AE4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: </w:t>
      </w:r>
    </w:p>
    <w:p w:rsidR="00152642" w:rsidRDefault="00A03AE4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  فاليوم قَرَبَتَ تهجونا و تشتمنا                فما بك و الأيــــــام عجب </w:t>
      </w:r>
    </w:p>
    <w:p w:rsidR="00A03AE4" w:rsidRPr="00A03AE4" w:rsidRDefault="00A03AE4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يجدً ( الأيام ) عطفا على الكاف المجرور بالباء ، و كان الأولى ان يقول : فما بك و بالايام من عجب ، ذلك لأن عطف الاسم الظاهر ( الأرحام ) على الضمير المجرور ( الهاء ) في ( به ) ، بدون إعادة النضر في إعادة حرف الجر غير في القياس ، و ما ورد من السماع محمول على شذوذ اضمار الجار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(5) </w:t>
      </w:r>
    </w:p>
    <w:p w:rsidR="00152642" w:rsidRPr="00A03AE4" w:rsidRDefault="00A03AE4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قال سيبوية ( ت 180هـ ) : "  و مما يقبح ان يشركــــــــه المظهر علامة </w:t>
      </w:r>
    </w:p>
    <w:p w:rsidR="00152642" w:rsidRDefault="00152642" w:rsidP="00152642">
      <w:pPr>
        <w:pStyle w:val="ListParagraph"/>
        <w:numPr>
          <w:ilvl w:val="0"/>
          <w:numId w:val="29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الدر المصون : 3/554 ، و ينظر : اللباب في علوم الكتاب : 6/139/140 </w:t>
      </w:r>
    </w:p>
    <w:p w:rsidR="00152642" w:rsidRDefault="00152642" w:rsidP="00152642">
      <w:pPr>
        <w:pStyle w:val="ListParagraph"/>
        <w:numPr>
          <w:ilvl w:val="0"/>
          <w:numId w:val="29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الحجة للقراء السبعة : 3/121 ، الكشاف : 1/462 </w:t>
      </w:r>
    </w:p>
    <w:p w:rsidR="00A03AE4" w:rsidRDefault="00A03AE4" w:rsidP="00152642">
      <w:pPr>
        <w:pStyle w:val="ListParagraph"/>
        <w:numPr>
          <w:ilvl w:val="0"/>
          <w:numId w:val="29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الانصاف في مسائل الخلاف : 2/379/380 </w:t>
      </w:r>
    </w:p>
    <w:p w:rsidR="00A03AE4" w:rsidRDefault="00A03AE4" w:rsidP="00152642">
      <w:pPr>
        <w:pStyle w:val="ListParagraph"/>
        <w:numPr>
          <w:ilvl w:val="0"/>
          <w:numId w:val="29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الكتاب : 32/383 ، اللمع في العربية : 97 ، شرح ابن عقيل : 3/240 </w:t>
      </w:r>
    </w:p>
    <w:p w:rsidR="00A03AE4" w:rsidRPr="00152642" w:rsidRDefault="00A03AE4" w:rsidP="00152642">
      <w:pPr>
        <w:pStyle w:val="ListParagraph"/>
        <w:numPr>
          <w:ilvl w:val="0"/>
          <w:numId w:val="29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توضيح المقاصد و المسالك بشرح الفية ابن مالك : 2/1026 </w:t>
      </w: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767DED" w:rsidRDefault="00A03AE4" w:rsidP="003B7976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>المضمر المجرور ، و ذلك قول</w:t>
      </w:r>
      <w:r w:rsidR="003B797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ك : مررتُ بك و زيد ، و هذا ابوكَ ، و عمرو ، كَرهُوا ان يشركَ المظهر مضمراً داخلاً فيما قبلهُ </w:t>
      </w:r>
      <w:r w:rsidR="003B7976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</w:p>
    <w:p w:rsidR="003B7976" w:rsidRDefault="003B7976" w:rsidP="003B7976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قال الزجاج ( ت 311هـ ) : " فأما الجَر في ( الارحام ) فخطأ في العربية لا يجوز الا في اضطرار شعر ، و خطأ أيضا امر الدين عظيم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</w:p>
    <w:p w:rsidR="003B7976" w:rsidRPr="003B7976" w:rsidRDefault="003B7976" w:rsidP="003B7976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اما الزمخشري ( ت 538 هـ ) فقد وصف العطف في قراءة جرً الارحام بأنهُ ليس سديد ، لان الضمير المتصل كأسمه و الجار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</w:t>
      </w:r>
    </w:p>
    <w:p w:rsidR="00767DED" w:rsidRPr="008F124F" w:rsidRDefault="008F124F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اما عند الكوفيين و عدد من البصريين ، فعطف ( الارحام ) على الهاء في ( به ) من غير إعادة حرف الجر ، جائز على تقدير : " و اتقوا الله الذي تسألون به و بالأرحام " ، قال أبو حيان الاندلسي ( ت 745 هـ ) : " ما ذهب اليه اهل البصرة و تابَعَهمُ فيه الزمخشري و ابن عطية في امتناع العطف على الضمير المجرور الا بإعادة الجار و من اعتلالهم غير صحيح ، بل الصحيح مذهب الكوفيين في ذلك و انه يجوز "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767DED" w:rsidRDefault="00767DED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3B7976" w:rsidRDefault="003B7976" w:rsidP="003B7976">
      <w:pPr>
        <w:pStyle w:val="ListParagraph"/>
        <w:numPr>
          <w:ilvl w:val="0"/>
          <w:numId w:val="3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الكتاب : 2/381 </w:t>
      </w:r>
    </w:p>
    <w:p w:rsidR="003B7976" w:rsidRDefault="003B7976" w:rsidP="003B7976">
      <w:pPr>
        <w:pStyle w:val="ListParagraph"/>
        <w:numPr>
          <w:ilvl w:val="0"/>
          <w:numId w:val="3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معاني القران و اعرابه للزجاج : 2/6 </w:t>
      </w:r>
    </w:p>
    <w:p w:rsidR="003B7976" w:rsidRDefault="003B7976" w:rsidP="003B7976">
      <w:pPr>
        <w:pStyle w:val="ListParagraph"/>
        <w:numPr>
          <w:ilvl w:val="0"/>
          <w:numId w:val="3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الكشاف : 1/462 </w:t>
      </w:r>
    </w:p>
    <w:p w:rsidR="008F124F" w:rsidRPr="003B7976" w:rsidRDefault="008F124F" w:rsidP="003B7976">
      <w:pPr>
        <w:pStyle w:val="ListParagraph"/>
        <w:numPr>
          <w:ilvl w:val="0"/>
          <w:numId w:val="3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البحر المحيط : 3/499</w:t>
      </w: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AF5858" w:rsidRPr="00AF5858" w:rsidRDefault="008F124F" w:rsidP="00AF5858">
      <w:pPr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lastRenderedPageBreak/>
        <w:t xml:space="preserve">ثانيا : </w:t>
      </w:r>
      <w:r w:rsidR="00AF5858" w:rsidRPr="00AF5858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="00AF5858" w:rsidRPr="00AF5858">
        <w:rPr>
          <w:rStyle w:val="apple-converted-space"/>
          <w:rFonts w:asciiTheme="minorBidi" w:hAnsiTheme="minorBidi"/>
          <w:sz w:val="36"/>
          <w:szCs w:val="36"/>
          <w:shd w:val="clear" w:color="auto" w:fill="FFFFFF"/>
        </w:rPr>
        <w:t> </w:t>
      </w:r>
      <w:r w:rsidR="00AF5858" w:rsidRPr="00AF5858">
        <w:rPr>
          <w:rFonts w:asciiTheme="minorBidi" w:hAnsiTheme="minorBidi"/>
          <w:sz w:val="36"/>
          <w:szCs w:val="36"/>
          <w:shd w:val="clear" w:color="auto" w:fill="FFFFFF"/>
          <w:rtl/>
        </w:rPr>
        <w:t>أَيُّهَا الَّذِينَ آمَنُوا إِذَا قُمْتُ</w:t>
      </w:r>
      <w:r w:rsidR="00AF5858">
        <w:rPr>
          <w:rFonts w:asciiTheme="minorBidi" w:hAnsiTheme="minorBidi"/>
          <w:sz w:val="36"/>
          <w:szCs w:val="36"/>
          <w:shd w:val="clear" w:color="auto" w:fill="FFFFFF"/>
          <w:rtl/>
        </w:rPr>
        <w:t>مْ إِلَى الصَّلَاةِ فَاغْسِلُوا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</w:t>
      </w:r>
      <w:r w:rsidR="00AF5858" w:rsidRPr="00AF5858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وُجُوهَكُمْ وَأَيْدِيَكُمْ إِلَى الْمَرَافِقِ وَامْسَحُوا بِرُءُوسِكُمْ وَأَرْجُلَكُمْ إِلَى الْكَعْبَيْنِ ۚ ) </w:t>
      </w:r>
    </w:p>
    <w:p w:rsidR="00AF5858" w:rsidRPr="00AF5858" w:rsidRDefault="00AF5858" w:rsidP="00AF5858">
      <w:pPr>
        <w:spacing w:line="360" w:lineRule="auto"/>
        <w:jc w:val="both"/>
        <w:rPr>
          <w:rFonts w:asciiTheme="minorBidi" w:hAnsiTheme="minorBidi"/>
          <w:sz w:val="36"/>
          <w:szCs w:val="36"/>
          <w:rtl/>
        </w:rPr>
      </w:pPr>
      <w:r w:rsidRPr="00AF5858">
        <w:rPr>
          <w:rFonts w:asciiTheme="minorBidi" w:hAnsiTheme="minorBidi"/>
          <w:sz w:val="36"/>
          <w:szCs w:val="36"/>
          <w:shd w:val="clear" w:color="auto" w:fill="FFFFFF"/>
          <w:rtl/>
        </w:rPr>
        <w:t>( المائدة : 6 )</w:t>
      </w:r>
    </w:p>
    <w:p w:rsidR="008F124F" w:rsidRDefault="008F124F" w:rsidP="00AF5858">
      <w:pPr>
        <w:spacing w:line="36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وردت في لفظة ( و ارجلكم ) قراءتان : </w:t>
      </w:r>
    </w:p>
    <w:p w:rsidR="007A0DDA" w:rsidRDefault="008F124F" w:rsidP="008F124F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احداهما : ( و ارجلًكم ) بنصب اللام ، و هي قراءة ابن عامر و حفص عن عاصم و نافع و الكسائي ، و الأخرى ( و ارجل</w:t>
      </w:r>
      <w:r>
        <w:rPr>
          <w:rFonts w:asciiTheme="minorBidi" w:hAnsiTheme="minorBidi"/>
          <w:sz w:val="36"/>
          <w:szCs w:val="36"/>
          <w:rtl/>
          <w:lang w:bidi="ar-IQ"/>
        </w:rPr>
        <w:t>ِ</w:t>
      </w:r>
      <w:r>
        <w:rPr>
          <w:rFonts w:asciiTheme="minorBidi" w:hAnsiTheme="minorBidi" w:hint="cs"/>
          <w:sz w:val="36"/>
          <w:szCs w:val="36"/>
          <w:rtl/>
          <w:lang w:bidi="ar-IQ"/>
        </w:rPr>
        <w:t>كم )</w:t>
      </w:r>
      <w:r>
        <w:rPr>
          <w:rFonts w:asciiTheme="minorBidi" w:hAnsiTheme="minorBidi"/>
          <w:sz w:val="36"/>
          <w:szCs w:val="36"/>
          <w:rtl/>
          <w:lang w:bidi="ar-IQ"/>
        </w:rPr>
        <w:t>ِ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بكسر اللام و هي قراءة ابن كثير و ابى بكر عن عاصم و حمزة و ابى عمرو</w:t>
      </w:r>
      <w:r w:rsidR="007A0DDA"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(1) </w:t>
      </w:r>
      <w:r w:rsidR="007A0DDA">
        <w:rPr>
          <w:rFonts w:asciiTheme="minorBidi" w:hAnsiTheme="minorBidi" w:hint="cs"/>
          <w:sz w:val="36"/>
          <w:szCs w:val="36"/>
          <w:rtl/>
          <w:lang w:bidi="ar-IQ"/>
        </w:rPr>
        <w:t>، و في القراءتين خلاف بين النحاة و المفسرين ، و سنعرض على النحو الاتي :</w:t>
      </w:r>
    </w:p>
    <w:p w:rsidR="00767DED" w:rsidRDefault="007A0DDA" w:rsidP="00AF5858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اما قراءة النصب ( و </w:t>
      </w:r>
      <w:r w:rsidR="00AF5858">
        <w:rPr>
          <w:rFonts w:asciiTheme="minorBidi" w:hAnsiTheme="minorBidi" w:hint="cs"/>
          <w:sz w:val="36"/>
          <w:szCs w:val="36"/>
          <w:rtl/>
          <w:lang w:bidi="ar-IQ"/>
        </w:rPr>
        <w:t>أ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رجلَكم ) ففيها قولان : </w:t>
      </w:r>
    </w:p>
    <w:p w:rsidR="00A274E5" w:rsidRDefault="007A0DDA" w:rsidP="00A274E5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الأول :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عطف على ( وجوهكم و ايديكم ) أي : و اغسلوا ارجُلَكم </w:t>
      </w:r>
      <w:r>
        <w:rPr>
          <w:rFonts w:asciiTheme="minorBidi" w:hAnsiTheme="minorBidi" w:hint="cs"/>
          <w:sz w:val="36"/>
          <w:szCs w:val="36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بمعنى " اذا قمتم الى الصًلاة فأغسلوا وجوهكم و أيديَكُم الى المرافق و ارجلَكُم الى الكعبين و امسحوا برؤوسكم "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و القول بغسل الارجل على هذه القراءة تؤيده احاديث منها : ما رواه البخاري من ان عثمان ابن عفان ( رضى الله عنه ) "دعا بأناء ، فأفرغ على كفيه ثلاث مرار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ٍ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فغسلهما ، ثم ادخل يمينه في الاناء ، فمضمض ، و استنشق ثُمً غسل وجهَهٌ ثلاثاً ، و يديه الى المرفقين ثلاث مرار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ٍ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ثُمً مس</w:t>
      </w:r>
      <w:r w:rsid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ـــ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ح برأسه ثُمً غَسَل </w:t>
      </w:r>
      <w:r w:rsid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رجليه ثلاث مرار الى الكعبين ، ثُمً قال : قال رسول الله ( صلى الله عليه و اله و صحبه و سلم : من توضأ نحو وضوئي هذا ، ثُمً صلى ركعتين لا يُحًــدثُ</w:t>
      </w:r>
    </w:p>
    <w:p w:rsidR="007A0DDA" w:rsidRDefault="007A0DDA" w:rsidP="007A0DDA">
      <w:pPr>
        <w:pStyle w:val="ListParagraph"/>
        <w:numPr>
          <w:ilvl w:val="0"/>
          <w:numId w:val="31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السبعة 242 ، معاني القراءات للازهري ، 1/326 ، حجة القراءات :1/326 </w:t>
      </w:r>
    </w:p>
    <w:p w:rsidR="007A0DDA" w:rsidRDefault="007A0DDA" w:rsidP="007A0DDA">
      <w:pPr>
        <w:pStyle w:val="ListParagraph"/>
        <w:numPr>
          <w:ilvl w:val="0"/>
          <w:numId w:val="31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حجة القراءات :221 </w:t>
      </w:r>
    </w:p>
    <w:p w:rsidR="007A0DDA" w:rsidRPr="007A0DDA" w:rsidRDefault="007A0DDA" w:rsidP="007A0DDA">
      <w:pPr>
        <w:pStyle w:val="ListParagraph"/>
        <w:numPr>
          <w:ilvl w:val="0"/>
          <w:numId w:val="31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تفسير الطبري :10/52 ، و ينظر : معاني القران و اعرابه :2/152 </w:t>
      </w:r>
    </w:p>
    <w:p w:rsidR="00A274E5" w:rsidRDefault="00A274E5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>فيهما نفسه ، غ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ُ</w:t>
      </w: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ف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َ</w:t>
      </w: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ر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َ</w:t>
      </w: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ل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َ</w:t>
      </w: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ه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ُ</w:t>
      </w: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ما تقد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ُ</w:t>
      </w:r>
      <w:r w:rsidRPr="00A274E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م من ذنبه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"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</w:p>
    <w:p w:rsidR="00A274E5" w:rsidRDefault="00A274E5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و ما رواه ابن ماجه عن ابي حيه : قال " رأيت عليا ( عليه السلام ) تَوَضَأ فَغَسَ</w:t>
      </w:r>
      <w:r w:rsidR="00B6798A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لَ قدميه الى الكعبين ، ثم قال : " اردت ان اريكم طهور نبيكم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</w:t>
      </w:r>
      <w:r w:rsidR="00B6798A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( صلى الله عليه   اله و سلم 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) </w:t>
      </w:r>
      <w:r w:rsidR="00B6798A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</w:t>
      </w:r>
      <w:r w:rsidR="00B6798A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</w:p>
    <w:p w:rsidR="00A274E5" w:rsidRDefault="00B6798A" w:rsidP="006413F7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الثاني :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عطفا ( أرجلَكم ) على محل او موضع ( رؤوسكم ) نصباَ لان الباء في ( برؤوسكم ) " مما يُعَدى بها الفعل تارة و تارة بنفِسِه ، حكى سيبوية : مسحتَ رأسهُ و بـرأسهِ و خشنت صدرهٌ و بصدرهِ على معنى واحد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لذا ذهـــــب الطوسي ( ت 460 هـ ) الى ان من نصب        ( و أرجلُكم ) اراد انه معطوف على موضع الرؤوس ،لأن موضعها نصب لوقوع المسح عليها ، و انما جُرً الرؤوس لدخول الباء الموجبة للتبعيض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قد اكد العكبري ( ت 616 هـ ) ان القول الاول اقوى من الثاني ، لان الاول العطف على اللفظ اقوى من العطف على الموضع ، و اما قراءة الجرً ( و ارجلِكم ) بكسر اللام ، فعلى عطف الارجل على الرؤوس المجرورة بالباء لفظا  و معنى ، اي : و امسحوا برؤوسكم و امسحوا بأرجلكم ، و هو عطف لفظي بسبب المجاورة و المعنى للغُسَلِ عطفا على ( وجوهكم و أيديكم </w:t>
      </w:r>
      <w:r w:rsidR="006413F7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) ، و العامل فيها جميعا ( أغسلُوا ) ،     اي ان الارجل معطوفة على الرؤوس فـــــي الاعراب ، و الحكم مختلف ، </w:t>
      </w:r>
    </w:p>
    <w:p w:rsidR="00B6798A" w:rsidRPr="00B6798A" w:rsidRDefault="00A274E5" w:rsidP="00B6798A">
      <w:pPr>
        <w:pStyle w:val="ListParagraph"/>
        <w:numPr>
          <w:ilvl w:val="0"/>
          <w:numId w:val="3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 w:rsidRPr="00B6798A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صحيح البخاري : 1/43 </w:t>
      </w:r>
    </w:p>
    <w:p w:rsidR="00B6798A" w:rsidRDefault="00B6798A" w:rsidP="00B6798A">
      <w:pPr>
        <w:pStyle w:val="ListParagraph"/>
        <w:numPr>
          <w:ilvl w:val="0"/>
          <w:numId w:val="3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سنن ابن ماجه : 1/155 </w:t>
      </w:r>
    </w:p>
    <w:p w:rsidR="00B6798A" w:rsidRDefault="00B6798A" w:rsidP="00B6798A">
      <w:pPr>
        <w:pStyle w:val="ListParagraph"/>
        <w:numPr>
          <w:ilvl w:val="0"/>
          <w:numId w:val="3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البحر المحيط : 3/655-656 </w:t>
      </w:r>
    </w:p>
    <w:p w:rsidR="00B6798A" w:rsidRPr="00B6798A" w:rsidRDefault="00B6798A" w:rsidP="00B6798A">
      <w:pPr>
        <w:pStyle w:val="ListParagraph"/>
        <w:numPr>
          <w:ilvl w:val="0"/>
          <w:numId w:val="33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التبيان في اعراب القران : 1/422 ، التبيان في تفسير القران : 3/450 ، الدر المصون : 10/425 </w:t>
      </w:r>
    </w:p>
    <w:p w:rsidR="00B6798A" w:rsidRDefault="006413F7" w:rsidP="00A274E5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>فالرؤوس ممسوحة و الارجل مغسولة ، لأنها معطوفة في المعنى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على الوجوه و الايدي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767DED" w:rsidRDefault="006413F7" w:rsidP="00FF0949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اختلف النحويين في العطف على الجوار لفظا ، و المعنى للغسل في هذه القراءة ، اذ اجازة الاخفش بقوله " و يجوز الجر على الاتباع و هو في المعنى ( الغَسل ) نحو : هذا جُحَر ضبً خَرب ، و النصب اسلم و أجود من هذا الاضطرار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اجازه ايضا العكبري و ابن هشام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>(3)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لان العطف على الجوار كثير في كلام العرب ، و الشئ " يعطى حكم الشئ اذا جاوره "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انكر العطف على الجوار كثيرا اخرون و ضَعَفوه ، منهم الزجاج و النحاس و ابن خالويه و مكي القيسي و ابن حيان ، قال الزجاج " فأما الخفض على الجوار ، فلا يكون في كلمات الله "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(5)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قال النحاس "و هذا القول ( العطف على الجوار ) غلط و نظيره الاقواء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(6) </w:t>
      </w:r>
      <w:r w:rsidR="00FF0949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و ذهب ابن خالويه الى ان الخفض على الجوار " مستعمل في نظم الشعر للاضطرار ، و في الامثال ، و القران لا يحمل على الضرورة و الفاظ الامثال" </w:t>
      </w:r>
      <w:r w:rsidR="00FF0949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(7) </w:t>
      </w:r>
      <w:r w:rsidR="00FF0949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،  و  وصف مكي القيسي ( ت 437هـ ) العطف على الجوار بأنه " بعيدُ و لا يُحمل القران عليه</w:t>
      </w:r>
      <w:r w:rsidR="00FF0949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(8) </w:t>
      </w:r>
      <w:r w:rsidR="00FF0949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" </w:t>
      </w:r>
    </w:p>
    <w:p w:rsidR="006413F7" w:rsidRDefault="006413F7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التبيان في اعراب القران : 1/422 </w:t>
      </w:r>
    </w:p>
    <w:p w:rsidR="006413F7" w:rsidRDefault="006413F7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معاني القران : 1/277</w:t>
      </w:r>
    </w:p>
    <w:p w:rsidR="006413F7" w:rsidRDefault="006413F7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التبيان في اعراب القران :1/422 ، مغنى اللبيب : 895 </w:t>
      </w:r>
    </w:p>
    <w:p w:rsidR="006413F7" w:rsidRDefault="006413F7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مغني اللبيب : 894 </w:t>
      </w:r>
    </w:p>
    <w:p w:rsidR="006413F7" w:rsidRDefault="006413F7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معاني القران و اعرابه : 2/153 </w:t>
      </w:r>
    </w:p>
    <w:p w:rsidR="006413F7" w:rsidRDefault="006413F7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اعراب القران : 1/259 </w:t>
      </w:r>
    </w:p>
    <w:p w:rsidR="00FF0949" w:rsidRDefault="00FF0949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الحجة في القراءات السبع :129 </w:t>
      </w:r>
    </w:p>
    <w:p w:rsidR="00FF0949" w:rsidRPr="006413F7" w:rsidRDefault="00FF0949" w:rsidP="006413F7">
      <w:pPr>
        <w:pStyle w:val="ListParagraph"/>
        <w:numPr>
          <w:ilvl w:val="0"/>
          <w:numId w:val="34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مشكل اعراب القران : 4/192</w:t>
      </w:r>
    </w:p>
    <w:p w:rsidR="00767DED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اما ابو حيان الاندلسي ، فوصفهٌ بأنه " تأويل ضعيف جداً لم يرد الا في النعتِ حيث لا يُلَبِسُ ، على خلاف فيه قُدًرَ في علم العربية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</w:t>
      </w:r>
    </w:p>
    <w:p w:rsidR="00FF0949" w:rsidRP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14"/>
          <w:szCs w:val="14"/>
          <w:shd w:val="clear" w:color="auto" w:fill="FFFFFF"/>
          <w:rtl/>
          <w:lang w:bidi="ar-IQ"/>
        </w:rPr>
      </w:pP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40"/>
          <w:szCs w:val="40"/>
          <w:shd w:val="clear" w:color="auto" w:fill="FFFFFF"/>
          <w:rtl/>
        </w:rPr>
      </w:pPr>
      <w:r w:rsidRPr="00FF0949"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ثالثا : </w:t>
      </w:r>
      <w:r w:rsidRPr="00FF0949">
        <w:rPr>
          <w:rFonts w:asciiTheme="minorBidi" w:hAnsiTheme="minorBidi"/>
          <w:sz w:val="36"/>
          <w:szCs w:val="36"/>
          <w:rtl/>
          <w:lang w:bidi="ar-IQ"/>
        </w:rPr>
        <w:t>في قوله تعالى (</w:t>
      </w:r>
      <w:r w:rsidRPr="00FF0949">
        <w:rPr>
          <w:rFonts w:asciiTheme="minorBidi" w:hAnsiTheme="minorBidi"/>
          <w:sz w:val="36"/>
          <w:szCs w:val="36"/>
          <w:shd w:val="clear" w:color="auto" w:fill="FFFFFF"/>
          <w:rtl/>
        </w:rPr>
        <w:t>فَبَشَّرْنَاهَا بِإِسْحَاقَ وَمِنْ وَرَاءِ إِسْحَاقَ يَعْقُوبَ</w:t>
      </w:r>
      <w:r w:rsidRPr="00FF0949">
        <w:rPr>
          <w:rFonts w:asciiTheme="minorBidi" w:hAnsiTheme="minorBidi"/>
          <w:sz w:val="36"/>
          <w:szCs w:val="36"/>
          <w:rtl/>
        </w:rPr>
        <w:t xml:space="preserve"> ) </w:t>
      </w:r>
      <w:r>
        <w:rPr>
          <w:rFonts w:asciiTheme="minorBidi" w:hAnsiTheme="minorBidi" w:hint="cs"/>
          <w:sz w:val="36"/>
          <w:szCs w:val="36"/>
          <w:rtl/>
        </w:rPr>
        <w:t xml:space="preserve">      </w:t>
      </w:r>
      <w:r w:rsidRPr="00FF0949">
        <w:rPr>
          <w:rFonts w:asciiTheme="minorBidi" w:hAnsiTheme="minorBidi"/>
          <w:sz w:val="36"/>
          <w:szCs w:val="36"/>
          <w:rtl/>
        </w:rPr>
        <w:t>( هو</w:t>
      </w:r>
      <w:r w:rsidRPr="00FF0949">
        <w:rPr>
          <w:rFonts w:asciiTheme="minorBidi" w:hAnsiTheme="minorBidi" w:hint="cs"/>
          <w:sz w:val="36"/>
          <w:szCs w:val="36"/>
          <w:rtl/>
        </w:rPr>
        <w:t>د</w:t>
      </w:r>
      <w:r w:rsidRPr="00FF0949">
        <w:rPr>
          <w:rFonts w:asciiTheme="minorBidi" w:hAnsiTheme="minorBidi"/>
          <w:sz w:val="36"/>
          <w:szCs w:val="36"/>
          <w:rtl/>
        </w:rPr>
        <w:t xml:space="preserve"> : 71 )</w:t>
      </w: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 w:rsidRPr="00FF0949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اختلف القراء في قراءة ( يعقوب ) على ثلاثة قراءات ، أذ قراءها بالنصب : ابن عامر و عاصم في رواية حفص و حمزة ، و قراءها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بالرفع ( يعقوبُ ) ابن كثير و ابو عمرو و نافع و الكسائي و عاصم في رواية ابى بكر عنه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و قرأت مجرورة بالباء مُنَوَنَة ( بيعقوبِ )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(3) </w:t>
      </w: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اما قراءة النًصب ( بيعقوبَ ) ففيها عند النحاة وجهان ، النصب او الجر ممنوع من الصرف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</w:rPr>
        <w:t xml:space="preserve">(4)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و في هذين الوجهين خلاف بين النحويين على النحو الاتي : </w:t>
      </w:r>
    </w:p>
    <w:p w:rsidR="00235613" w:rsidRPr="00235613" w:rsidRDefault="00235613" w:rsidP="00767DED">
      <w:pPr>
        <w:pStyle w:val="ListParagraph"/>
        <w:numPr>
          <w:ilvl w:val="0"/>
          <w:numId w:val="35"/>
        </w:num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  <w:r w:rsidRPr="00235613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ذهب مكي القيسي و الانباري و العكبري الى ان ( يعقوبَ ) منصوب حملا على محل ( بأسحاق ) و قال مكي القيسي : </w:t>
      </w: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"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و مَـن نصب ( يعقوبَ ) جَعَلَهُ فـــــي موضع خفض على العطف على    ( أسحاق ) و لكنهُ لم ينصرف للتعريف و العجمة ، و هو مذهب الكسائي </w:t>
      </w:r>
      <w:r w:rsidR="0045106D"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>(5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 و هو ضعيف عنـــــــــد سيبوية و الاخفش الا بأعادة </w:t>
      </w:r>
    </w:p>
    <w:p w:rsidR="00235613" w:rsidRDefault="00235613" w:rsidP="00235613">
      <w:pPr>
        <w:pStyle w:val="ListParagraph"/>
        <w:numPr>
          <w:ilvl w:val="0"/>
          <w:numId w:val="3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 w:rsidRPr="00235613"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البحر المحيط 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 : 4/192 </w:t>
      </w:r>
    </w:p>
    <w:p w:rsidR="00235613" w:rsidRDefault="00235613" w:rsidP="00235613">
      <w:pPr>
        <w:pStyle w:val="ListParagraph"/>
        <w:numPr>
          <w:ilvl w:val="0"/>
          <w:numId w:val="3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السبعة في القراءات 338 ، معاني القراءات :2/46 ، حجة القراءات 346 </w:t>
      </w:r>
    </w:p>
    <w:p w:rsidR="00235613" w:rsidRDefault="00235613" w:rsidP="00235613">
      <w:pPr>
        <w:pStyle w:val="ListParagraph"/>
        <w:numPr>
          <w:ilvl w:val="0"/>
          <w:numId w:val="3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اعراب القراءات الشواذ : 1/666 </w:t>
      </w:r>
    </w:p>
    <w:p w:rsidR="00235613" w:rsidRDefault="00235613" w:rsidP="00235613">
      <w:pPr>
        <w:pStyle w:val="ListParagraph"/>
        <w:numPr>
          <w:ilvl w:val="0"/>
          <w:numId w:val="3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ينظر الدر المصون : 6/355</w:t>
      </w:r>
    </w:p>
    <w:p w:rsidR="00235613" w:rsidRPr="00235613" w:rsidRDefault="00235613" w:rsidP="00235613">
      <w:pPr>
        <w:pStyle w:val="ListParagraph"/>
        <w:numPr>
          <w:ilvl w:val="0"/>
          <w:numId w:val="36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مشكل اعراب القران : 1/369 ، و ينظر : البيان في غريب اعراب القران :2/21-22 التبيان في اعراب القران :2/707 </w:t>
      </w:r>
    </w:p>
    <w:p w:rsidR="00FF0949" w:rsidRDefault="0045106D" w:rsidP="0045106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الخافض ، لانك فرقت بين الجار و المجرور بالظرف ، و حق المجرور ان يكون ملاصقا للجار ، و الواو قامت مقام حرف الجر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، و قال الانباري : " و من قرأ بالفتح جاز ان يكون في موضع نصب و جَرَ ، فالنصب من وجهين .. و الثاني ان يكون معطوفا على موضع قولِهِ : بأسحاق ، و موضعه النصب ... و الجر على ان يكون ( يعقوب ) عطوفا على ( اسحاق ) ، و كان مفتوحا لانه لا ينصرف للعجمة و التعريف ، الا ان هذا القول ضعيف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" ، و يبدو ان عَدَ ( يعقوب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َ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) مجرورا بالفتحة لكونه ممنوعا من الصرف و هو غير جائز عند سيبوية و المبرد و ابن خالويه و مكي القيسي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، لانه " لا يجوز بين العاطف و المعطوف على المجرور كمررتُ بزيدِ و اليوم عَمرو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، اي لا يجوز عطف (يعقوب) على ( اسحاق )  المجرور بالباء " و قد فصل بينهما بالجار و المجرور" الذي هو ( من وراء اسحاق ) و العطف بالواو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>(5)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</w:t>
      </w:r>
    </w:p>
    <w:p w:rsidR="00C9704B" w:rsidRDefault="00C9704B" w:rsidP="0045106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</w:p>
    <w:p w:rsidR="00C9704B" w:rsidRDefault="00C9704B" w:rsidP="00C9704B">
      <w:pPr>
        <w:pStyle w:val="ListParagraph"/>
        <w:numPr>
          <w:ilvl w:val="0"/>
          <w:numId w:val="35"/>
        </w:num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ذهب الفراء و الطبري و أخرون الى ان ( يعقوبَ ) منصوب بفعل مضمر يدل عليه ( بَشًر ) تقديرهٌ ( وهبنا يعقوب )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(6) </w:t>
      </w:r>
    </w:p>
    <w:p w:rsidR="0045106D" w:rsidRDefault="0045106D" w:rsidP="0045106D">
      <w:pPr>
        <w:pStyle w:val="ListParagraph"/>
        <w:numPr>
          <w:ilvl w:val="0"/>
          <w:numId w:val="3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مشكل اعراب القران : 1/369 </w:t>
      </w:r>
    </w:p>
    <w:p w:rsidR="0045106D" w:rsidRDefault="0045106D" w:rsidP="0045106D">
      <w:pPr>
        <w:pStyle w:val="ListParagraph"/>
        <w:numPr>
          <w:ilvl w:val="0"/>
          <w:numId w:val="3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البيان في غريب اعراب القران : 2/21-22</w:t>
      </w:r>
    </w:p>
    <w:p w:rsidR="0045106D" w:rsidRDefault="0045106D" w:rsidP="0045106D">
      <w:pPr>
        <w:pStyle w:val="ListParagraph"/>
        <w:numPr>
          <w:ilvl w:val="0"/>
          <w:numId w:val="3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الكتاب : 1/33 ، المقتضب : 4/195 ، الحجة في القراءات السبع :189 ، مشكل اعراب القران : 1/369 </w:t>
      </w:r>
    </w:p>
    <w:p w:rsidR="0045106D" w:rsidRDefault="0045106D" w:rsidP="0045106D">
      <w:pPr>
        <w:pStyle w:val="ListParagraph"/>
        <w:numPr>
          <w:ilvl w:val="0"/>
          <w:numId w:val="3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مغني اللبيب : 622 </w:t>
      </w:r>
    </w:p>
    <w:p w:rsidR="0045106D" w:rsidRDefault="0045106D" w:rsidP="0045106D">
      <w:pPr>
        <w:pStyle w:val="ListParagraph"/>
        <w:numPr>
          <w:ilvl w:val="0"/>
          <w:numId w:val="3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ارتشاف الضرب من لسان العرب : 4/2024 </w:t>
      </w:r>
    </w:p>
    <w:p w:rsidR="00C9704B" w:rsidRPr="0045106D" w:rsidRDefault="00C9704B" w:rsidP="0045106D">
      <w:pPr>
        <w:pStyle w:val="ListParagraph"/>
        <w:numPr>
          <w:ilvl w:val="0"/>
          <w:numId w:val="37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معاني القران للفراء : 1/197 ، جامع البيان :15/396-397 ، معاني القران و اعرابه :3/62 ، اعراب القران للنحاس :2/176 </w:t>
      </w:r>
    </w:p>
    <w:p w:rsidR="00C9704B" w:rsidRDefault="00C9704B" w:rsidP="00C9704B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قال الطبري " و قرأه بعض قراء اهل الكوفة و الشام ( و من وراء اسحاق يعقوبَ ) نصبا ، فأماَ الشاميً منها [ يعني ابو عامر ] فذكر انه كان ينحو بـ ( يعقوبَ ) نحو النصب بأضمار فعل اخر مشاكل للبشارة ، كأنه قال : و وهبنا لَهُ من وراء ( اسحاق ) أذ كان ( اسحاق ) و ان كان مخفوضاً ، فأنه بمعنى المنصوب يعمل ( بشًرنا ) فيه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(1)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، و ذهب هذا المذهب ابو علي الفارسي ( ت 377 هـ ) أذ جعل نصب ( يعقوبَ ) على فعلِ مضمر، كأنه : فبًشرناها بأسحاق ، و وهبنا لَهُ يعقوبَ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، و ممن ذكر هذا الوجه الانباري ( ت 577 هـ ) بقوله : " فالنصبُ .......... بتقدير فِعلِ دَلً عليه ( بشرناها ) و تقديره : بشًرناها بأسحاقَ ، و وهبــــنا لَهُ يعقوب من وراء ( اسحاق )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</w:p>
    <w:p w:rsidR="00C9704B" w:rsidRDefault="00C9704B" w:rsidP="00C9704B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اما قراءة الرفع ( يعقوبُ ) فالاختلاف فيها على وجوه :- </w:t>
      </w:r>
    </w:p>
    <w:p w:rsidR="00917C19" w:rsidRDefault="00917C19" w:rsidP="00917C19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الاول :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" على انه ، اي ( يعقوب ) ، مبتدأ و ما قبله خبرُه ، و الجملة في موضع نصب على الحال المقدرة في المضمر المنصوب في ( بشرناها ) فيكون ( يعقوب ) داخلا في البشارة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(4) </w:t>
      </w:r>
    </w:p>
    <w:p w:rsidR="00C9704B" w:rsidRDefault="00917C19" w:rsidP="00917C19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 الثاني :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على انه فاعل بفعل محذوف ، و التقدير : و ثبت لها من وراء اسحاق يعقوب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(5)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</w:p>
    <w:p w:rsidR="00917C19" w:rsidRPr="00917C19" w:rsidRDefault="00917C19" w:rsidP="00917C19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C9704B" w:rsidRDefault="00C9704B" w:rsidP="00C9704B">
      <w:pPr>
        <w:pStyle w:val="ListParagraph"/>
        <w:numPr>
          <w:ilvl w:val="0"/>
          <w:numId w:val="3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جامع البيان في تاويل القران : 15/395 </w:t>
      </w:r>
    </w:p>
    <w:p w:rsidR="00C9704B" w:rsidRDefault="00C9704B" w:rsidP="00C9704B">
      <w:pPr>
        <w:pStyle w:val="ListParagraph"/>
        <w:numPr>
          <w:ilvl w:val="0"/>
          <w:numId w:val="3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الحجة للقراء السبعة : 4/356 </w:t>
      </w:r>
    </w:p>
    <w:p w:rsidR="00C9704B" w:rsidRDefault="00C9704B" w:rsidP="00C9704B">
      <w:pPr>
        <w:pStyle w:val="ListParagraph"/>
        <w:numPr>
          <w:ilvl w:val="0"/>
          <w:numId w:val="3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البيان في غريب اعراب القران : 2/21 </w:t>
      </w:r>
    </w:p>
    <w:p w:rsidR="00917C19" w:rsidRDefault="00917C19" w:rsidP="00C9704B">
      <w:pPr>
        <w:pStyle w:val="ListParagraph"/>
        <w:numPr>
          <w:ilvl w:val="0"/>
          <w:numId w:val="3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مشكل اعراب القران :1/369 ، و ينظر : البيان في غريب اعراب القران :2/21 </w:t>
      </w:r>
    </w:p>
    <w:p w:rsidR="00917C19" w:rsidRPr="00C9704B" w:rsidRDefault="00917C19" w:rsidP="00C9704B">
      <w:pPr>
        <w:pStyle w:val="ListParagraph"/>
        <w:numPr>
          <w:ilvl w:val="0"/>
          <w:numId w:val="38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معاني القران و اعرابه : 3/62 </w:t>
      </w:r>
    </w:p>
    <w:p w:rsidR="00917C19" w:rsidRDefault="00917C1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 او يحدث مــــن وراء اسحاق يعقوب فيكون يعقـــوب غير داخل في البشارة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>(1)</w:t>
      </w:r>
    </w:p>
    <w:p w:rsidR="00917C19" w:rsidRDefault="00917C1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vertAlign w:val="superscript"/>
          <w:rtl/>
          <w:lang w:bidi="ar-IQ"/>
        </w:rPr>
      </w:pPr>
    </w:p>
    <w:p w:rsidR="00917C19" w:rsidRDefault="00917C1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shd w:val="clear" w:color="auto" w:fill="FFFFFF"/>
          <w:rtl/>
          <w:lang w:bidi="ar-IQ"/>
        </w:rPr>
        <w:t xml:space="preserve"> الثالث :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على انه مبتدأ و خبره الظرف ، " كانهُ قيل : و من وراء اسحاق يعقوب مولودُ او موجودُ ، اي من بعده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(2)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"</w:t>
      </w:r>
    </w:p>
    <w:p w:rsidR="00FF0949" w:rsidRPr="00917C19" w:rsidRDefault="00917C1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قد رجًحَ الفراء قراءة الرفع هذه بقوله " و الوجه رفع يعقوب </w:t>
      </w:r>
      <w:r>
        <w:rPr>
          <w:rFonts w:asciiTheme="minorBidi" w:hAnsiTheme="minorBidi" w:hint="cs"/>
          <w:sz w:val="36"/>
          <w:szCs w:val="36"/>
          <w:shd w:val="clear" w:color="auto" w:fill="FFFFFF"/>
          <w:vertAlign w:val="superscript"/>
          <w:rtl/>
          <w:lang w:bidi="ar-IQ"/>
        </w:rPr>
        <w:t xml:space="preserve">(3)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"   </w:t>
      </w: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FF0949" w:rsidRDefault="00FF094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917C19" w:rsidRDefault="00917C1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917C19" w:rsidRDefault="00917C19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917C19" w:rsidRDefault="00917C19" w:rsidP="00767DED">
      <w:pPr>
        <w:pBdr>
          <w:bottom w:val="single" w:sz="6" w:space="1" w:color="auto"/>
        </w:pBd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shd w:val="clear" w:color="auto" w:fill="FFFFFF"/>
          <w:rtl/>
          <w:lang w:bidi="ar-IQ"/>
        </w:rPr>
      </w:pPr>
    </w:p>
    <w:p w:rsidR="00917C19" w:rsidRPr="00917C19" w:rsidRDefault="00917C19" w:rsidP="00917C19">
      <w:pPr>
        <w:pStyle w:val="ListParagraph"/>
        <w:numPr>
          <w:ilvl w:val="0"/>
          <w:numId w:val="4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ينظر : مشكل اعراب القران : 1/369 </w:t>
      </w:r>
    </w:p>
    <w:p w:rsidR="00917C19" w:rsidRPr="00917C19" w:rsidRDefault="00917C19" w:rsidP="00917C19">
      <w:pPr>
        <w:pStyle w:val="ListParagraph"/>
        <w:numPr>
          <w:ilvl w:val="0"/>
          <w:numId w:val="4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shd w:val="clear" w:color="auto" w:fill="FFFFFF"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 xml:space="preserve">الكشاف :2/411 </w:t>
      </w:r>
    </w:p>
    <w:p w:rsidR="00917C19" w:rsidRPr="00917C19" w:rsidRDefault="00917C19" w:rsidP="00917C19">
      <w:pPr>
        <w:pStyle w:val="ListParagraph"/>
        <w:numPr>
          <w:ilvl w:val="0"/>
          <w:numId w:val="40"/>
        </w:num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  <w:lang w:bidi="ar-IQ"/>
        </w:rPr>
        <w:t>معاني القران :1/197</w:t>
      </w:r>
    </w:p>
    <w:p w:rsidR="00767DED" w:rsidRDefault="00767DED" w:rsidP="00767DED">
      <w:pPr>
        <w:tabs>
          <w:tab w:val="left" w:pos="935"/>
          <w:tab w:val="left" w:pos="1218"/>
        </w:tabs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shd w:val="clear" w:color="auto" w:fill="FFFFFF"/>
          <w:rtl/>
          <w:lang w:bidi="ar-IQ"/>
        </w:rPr>
      </w:pPr>
      <w:r>
        <w:rPr>
          <w:rFonts w:asciiTheme="minorBidi" w:hAnsiTheme="minorBidi" w:hint="cs"/>
          <w:b/>
          <w:bCs/>
          <w:sz w:val="40"/>
          <w:szCs w:val="40"/>
          <w:shd w:val="clear" w:color="auto" w:fill="FFFFFF"/>
          <w:rtl/>
          <w:lang w:bidi="ar-IQ"/>
        </w:rPr>
        <w:lastRenderedPageBreak/>
        <w:t xml:space="preserve">الخاتمة </w:t>
      </w:r>
    </w:p>
    <w:p w:rsidR="003033AF" w:rsidRDefault="003033AF" w:rsidP="00767DED">
      <w:pPr>
        <w:tabs>
          <w:tab w:val="left" w:pos="935"/>
          <w:tab w:val="left" w:pos="1218"/>
        </w:tabs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shd w:val="clear" w:color="auto" w:fill="FFFFFF"/>
          <w:rtl/>
          <w:lang w:bidi="ar-IQ"/>
        </w:rPr>
      </w:pPr>
    </w:p>
    <w:p w:rsidR="00767DED" w:rsidRDefault="003033AF" w:rsidP="00AF5858">
      <w:p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بحمد الله </w:t>
      </w:r>
      <w:r w:rsidR="00767DE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حسن توفيقه أكملت هذا البحث بعد رحلة علمية شاقة ، و سأوجز اهم ما توصلت اليه فيه : </w:t>
      </w:r>
    </w:p>
    <w:p w:rsidR="00767DED" w:rsidRDefault="00767DED" w:rsidP="00AF5858">
      <w:pPr>
        <w:pStyle w:val="ListParagraph"/>
        <w:numPr>
          <w:ilvl w:val="0"/>
          <w:numId w:val="19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في التمهيد ، تبين لي ان التابع </w:t>
      </w:r>
      <w:r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>"</w:t>
      </w:r>
      <w:r w:rsidRPr="0023658B">
        <w:rPr>
          <w:rFonts w:asciiTheme="minorBidi" w:hAnsiTheme="minorBidi" w:hint="cs"/>
          <w:sz w:val="36"/>
          <w:szCs w:val="36"/>
          <w:shd w:val="clear" w:color="auto" w:fill="FFFFFF" w:themeFill="background1"/>
          <w:rtl/>
        </w:rPr>
        <w:t xml:space="preserve"> هو كل لفظ ثان يعرب بأعراب سابقه من جهة واحدة ، و يسمى السابق متبوعا</w:t>
      </w:r>
      <w:r>
        <w:rPr>
          <w:rFonts w:asciiTheme="minorBidi" w:hAnsiTheme="minorBidi" w:hint="cs"/>
          <w:sz w:val="36"/>
          <w:szCs w:val="36"/>
          <w:shd w:val="clear" w:color="auto" w:fill="F4F9FC"/>
          <w:rtl/>
        </w:rPr>
        <w:t xml:space="preserve"> </w:t>
      </w:r>
      <w:r w:rsidRPr="00C73769">
        <w:rPr>
          <w:rFonts w:asciiTheme="minorBidi" w:hAnsiTheme="minorBidi" w:hint="cs"/>
          <w:sz w:val="36"/>
          <w:szCs w:val="36"/>
          <w:rtl/>
        </w:rPr>
        <w:t>" ، و انـــــواعه خمسة : النعت ( الصفة ) ، و التوكيد ، و عطف البيان ، و عطف النسق ، و البدل</w:t>
      </w:r>
      <w:r w:rsidR="00AF5858">
        <w:rPr>
          <w:rFonts w:asciiTheme="minorBidi" w:hAnsiTheme="minorBidi" w:hint="cs"/>
          <w:sz w:val="36"/>
          <w:szCs w:val="36"/>
          <w:shd w:val="clear" w:color="auto" w:fill="F4F9FC"/>
          <w:rtl/>
        </w:rPr>
        <w:t xml:space="preserve"> </w:t>
      </w:r>
    </w:p>
    <w:p w:rsidR="00767DED" w:rsidRPr="00AF5858" w:rsidRDefault="00767DED" w:rsidP="00AF5858">
      <w:pPr>
        <w:pStyle w:val="ListParagraph"/>
        <w:tabs>
          <w:tab w:val="left" w:pos="935"/>
          <w:tab w:val="left" w:pos="1218"/>
        </w:tabs>
        <w:rPr>
          <w:rFonts w:asciiTheme="minorBidi" w:hAnsiTheme="minorBidi"/>
          <w:sz w:val="24"/>
          <w:szCs w:val="24"/>
          <w:shd w:val="clear" w:color="auto" w:fill="FFFFFF"/>
          <w:lang w:bidi="ar-IQ"/>
        </w:rPr>
      </w:pPr>
    </w:p>
    <w:p w:rsidR="007B0A6D" w:rsidRDefault="00767DED" w:rsidP="00AF5858">
      <w:pPr>
        <w:pStyle w:val="ListParagraph"/>
        <w:numPr>
          <w:ilvl w:val="0"/>
          <w:numId w:val="19"/>
        </w:numPr>
        <w:spacing w:after="0"/>
        <w:jc w:val="both"/>
        <w:rPr>
          <w:rFonts w:asciiTheme="minorBidi" w:hAnsiTheme="minorBidi"/>
          <w:sz w:val="36"/>
          <w:szCs w:val="36"/>
          <w:shd w:val="clear" w:color="auto" w:fill="FFFFFF"/>
        </w:rPr>
      </w:pP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في النعت ظهر لي ان لفظة ( مثل ) في قوله تعالى (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>انَّهُ لَحَقٌّ مِثْلَ مَا أَنَّكُمْ تَنْطِقُونَ</w:t>
      </w:r>
      <w:r w:rsidRPr="007B0A6D">
        <w:rPr>
          <w:rFonts w:asciiTheme="minorBidi" w:hAnsiTheme="minorBidi"/>
          <w:sz w:val="36"/>
          <w:szCs w:val="36"/>
          <w:rtl/>
        </w:rPr>
        <w:t xml:space="preserve"> ) ( الذاريات :23 )  </w:t>
      </w: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فيها  قراءتان ، النصب و الرفع ، و قد تمثل الخلاف النحوي في قراءة النصب (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>مِثْلَ</w:t>
      </w: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ما ) 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 </w:t>
      </w: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>بين كون ( مثل ) مبنية على الفتح ، لانها مضافة الى غير متمكن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  </w:t>
      </w: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( أنَ ) ، و الاسم اذا اضيف الى غير متمكن جاز بن</w:t>
      </w:r>
      <w:r w:rsid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>ـــــــــ</w:t>
      </w: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اؤه ، و بين كون ( مثل ) منصوبة لاحتمال دخول الكاف عليها </w:t>
      </w:r>
      <w:r w:rsidR="007B0A6D"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، و تنصب اذا القيت الكاف ، على ما ذهب اليه الفراء و الرأي الاول ارجح لانه رأي البصريين 0 </w:t>
      </w:r>
    </w:p>
    <w:p w:rsidR="007B0A6D" w:rsidRPr="00AF5858" w:rsidRDefault="007B0A6D" w:rsidP="00AF5858">
      <w:pPr>
        <w:pStyle w:val="ListParagraph"/>
        <w:rPr>
          <w:rFonts w:asciiTheme="minorBidi" w:hAnsiTheme="minorBidi"/>
          <w:shd w:val="clear" w:color="auto" w:fill="FFFFFF"/>
          <w:rtl/>
        </w:rPr>
      </w:pPr>
    </w:p>
    <w:p w:rsidR="007B0A6D" w:rsidRDefault="007B0A6D" w:rsidP="00AF5858">
      <w:pPr>
        <w:pStyle w:val="ListParagraph"/>
        <w:numPr>
          <w:ilvl w:val="0"/>
          <w:numId w:val="19"/>
        </w:numPr>
        <w:tabs>
          <w:tab w:val="left" w:pos="935"/>
          <w:tab w:val="left" w:pos="1218"/>
        </w:tabs>
        <w:spacing w:after="0"/>
        <w:jc w:val="both"/>
        <w:rPr>
          <w:rFonts w:asciiTheme="minorBidi" w:hAnsiTheme="minorBidi"/>
          <w:sz w:val="36"/>
          <w:szCs w:val="36"/>
          <w:lang w:bidi="ar-IQ"/>
        </w:rPr>
      </w:pP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في التوكيد ، ظهر ان لفظــــــــــة (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 w:rsidRPr="007B0A6D"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) في قوله تعالى (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إِنَّ الْأَمْرَ كُلَّهُ لِلَّهِ ) </w:t>
      </w:r>
      <w:r w:rsidRPr="007B0A6D">
        <w:rPr>
          <w:rFonts w:asciiTheme="minorBidi" w:hAnsiTheme="minorBidi"/>
          <w:sz w:val="36"/>
          <w:szCs w:val="36"/>
          <w:rtl/>
          <w:lang w:bidi="ar-IQ"/>
        </w:rPr>
        <w:t>( ال عمران : 154</w:t>
      </w:r>
      <w:r w:rsidRPr="007B0A6D">
        <w:rPr>
          <w:rFonts w:asciiTheme="minorBidi" w:hAnsiTheme="minorBidi" w:hint="cs"/>
          <w:sz w:val="36"/>
          <w:szCs w:val="36"/>
          <w:rtl/>
          <w:lang w:bidi="ar-IQ"/>
        </w:rPr>
        <w:t xml:space="preserve"> ) قراءتين ، النصب و الرفع و تمثل الخلاف في النصب بين كون (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</w:rPr>
        <w:t xml:space="preserve">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 w:rsidRPr="007B0A6D">
        <w:rPr>
          <w:rFonts w:asciiTheme="minorBidi" w:hAnsiTheme="minorBidi" w:hint="cs"/>
          <w:sz w:val="36"/>
          <w:szCs w:val="36"/>
          <w:rtl/>
          <w:lang w:bidi="ar-IQ"/>
        </w:rPr>
        <w:t xml:space="preserve"> )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صفة لـ (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>إِنَّ الْأَمْرَ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) يراد بها التوكيد ، و هو مذهب الفراء و بيــــــــــــن كون ( </w:t>
      </w:r>
      <w:r w:rsidRPr="007B0A6D">
        <w:rPr>
          <w:rFonts w:asciiTheme="minorBidi" w:hAnsiTheme="minorBidi"/>
          <w:sz w:val="36"/>
          <w:szCs w:val="36"/>
          <w:shd w:val="clear" w:color="auto" w:fill="FFFFFF"/>
          <w:rtl/>
        </w:rPr>
        <w:t>كُلَّهُ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 ) توكيدا لـ ( الامر ) فهو بمنزلة ( اجمعين ) أي : انَ الاُمَر أجمعَ ، و هذا هو الراجح ، و هو رأي اغلب النحويين 0</w:t>
      </w:r>
    </w:p>
    <w:p w:rsidR="007B0A6D" w:rsidRPr="00AF5858" w:rsidRDefault="007B0A6D" w:rsidP="00AF5858">
      <w:pPr>
        <w:pStyle w:val="ListParagraph"/>
        <w:rPr>
          <w:rFonts w:asciiTheme="minorBidi" w:hAnsiTheme="minorBidi"/>
          <w:sz w:val="24"/>
          <w:szCs w:val="24"/>
          <w:rtl/>
          <w:lang w:bidi="ar-IQ"/>
        </w:rPr>
      </w:pPr>
    </w:p>
    <w:p w:rsidR="003A5724" w:rsidRDefault="007B0A6D" w:rsidP="00AF5858">
      <w:pPr>
        <w:pStyle w:val="ListParagraph"/>
        <w:numPr>
          <w:ilvl w:val="0"/>
          <w:numId w:val="19"/>
        </w:numPr>
        <w:tabs>
          <w:tab w:val="left" w:pos="935"/>
          <w:tab w:val="left" w:pos="1218"/>
        </w:tabs>
        <w:spacing w:after="0"/>
        <w:jc w:val="both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في البدل ، ظهر ان لفظة ( بعوضة ) مثلا في قوله تعالى ( ان الله لا يستحيي ان يضرب مثلا ما بعوضة فما فوقها ) ( البقرة : 26 ) قراءتين ، النصب و الرفع ، و قد تمثل الخلاف في النصب على </w:t>
      </w:r>
      <w:r>
        <w:rPr>
          <w:rFonts w:asciiTheme="minorBidi" w:hAnsiTheme="minorBidi" w:hint="cs"/>
          <w:sz w:val="36"/>
          <w:szCs w:val="36"/>
          <w:rtl/>
          <w:lang w:bidi="ar-IQ"/>
        </w:rPr>
        <w:lastRenderedPageBreak/>
        <w:t xml:space="preserve">ثلاثة أوجه متعلقة بـ ( ما ) هي : كونها زائدة ، او كونها صفة لما قبلها ، او كونها نكرة موصوفة ، و في ( مثلا ) قلاقة أوجه أيضا : هي : كونها مفعولا أولا ، او مفعولا ثانيا ، او حالا مقدرة ، و في </w:t>
      </w:r>
      <w:r w:rsidR="00AF5858">
        <w:rPr>
          <w:rFonts w:asciiTheme="minorBidi" w:hAnsiTheme="minorBidi" w:hint="cs"/>
          <w:sz w:val="36"/>
          <w:szCs w:val="36"/>
          <w:rtl/>
          <w:lang w:bidi="ar-IQ"/>
        </w:rPr>
        <w:t xml:space="preserve"> 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( بعوضة ) تسعة </w:t>
      </w:r>
      <w:r w:rsidR="003A5724">
        <w:rPr>
          <w:rFonts w:asciiTheme="minorBidi" w:hAnsiTheme="minorBidi" w:hint="cs"/>
          <w:sz w:val="36"/>
          <w:szCs w:val="36"/>
          <w:rtl/>
          <w:lang w:bidi="ar-IQ"/>
        </w:rPr>
        <w:t xml:space="preserve">أوجه 0 </w:t>
      </w:r>
    </w:p>
    <w:p w:rsidR="003A5724" w:rsidRPr="00AF5858" w:rsidRDefault="003A5724" w:rsidP="00AF5858">
      <w:pPr>
        <w:pStyle w:val="ListParagraph"/>
        <w:rPr>
          <w:rFonts w:asciiTheme="minorBidi" w:hAnsiTheme="minorBidi"/>
          <w:rtl/>
          <w:lang w:bidi="ar-IQ"/>
        </w:rPr>
      </w:pPr>
    </w:p>
    <w:p w:rsidR="007B0A6D" w:rsidRDefault="007B0A6D" w:rsidP="00AF5858">
      <w:pPr>
        <w:pStyle w:val="ListParagraph"/>
        <w:numPr>
          <w:ilvl w:val="0"/>
          <w:numId w:val="19"/>
        </w:numPr>
        <w:tabs>
          <w:tab w:val="left" w:pos="935"/>
          <w:tab w:val="left" w:pos="1218"/>
        </w:tabs>
        <w:spacing w:after="0"/>
        <w:jc w:val="both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r w:rsidR="003A5724">
        <w:rPr>
          <w:rFonts w:asciiTheme="minorBidi" w:hAnsiTheme="minorBidi" w:hint="cs"/>
          <w:sz w:val="36"/>
          <w:szCs w:val="36"/>
          <w:rtl/>
          <w:lang w:bidi="ar-IQ"/>
        </w:rPr>
        <w:t>و في العطف ، ظهر ان في لفظة ( الارحام ) في قوله تعالى</w:t>
      </w:r>
      <w:r w:rsidR="00AF5858">
        <w:rPr>
          <w:rFonts w:asciiTheme="minorBidi" w:hAnsiTheme="minorBidi" w:hint="cs"/>
          <w:sz w:val="36"/>
          <w:szCs w:val="36"/>
          <w:rtl/>
          <w:lang w:bidi="ar-IQ"/>
        </w:rPr>
        <w:t xml:space="preserve">      </w:t>
      </w:r>
      <w:r w:rsidR="003A5724">
        <w:rPr>
          <w:rFonts w:asciiTheme="minorBidi" w:hAnsiTheme="minorBidi" w:hint="cs"/>
          <w:sz w:val="36"/>
          <w:szCs w:val="36"/>
          <w:rtl/>
          <w:lang w:bidi="ar-IQ"/>
        </w:rPr>
        <w:t xml:space="preserve"> </w:t>
      </w:r>
      <w:r w:rsidR="00AF5858">
        <w:rPr>
          <w:rFonts w:asciiTheme="minorBidi" w:hAnsiTheme="minorBidi" w:hint="cs"/>
          <w:sz w:val="36"/>
          <w:szCs w:val="36"/>
          <w:rtl/>
          <w:lang w:bidi="ar-IQ"/>
        </w:rPr>
        <w:t xml:space="preserve">( </w:t>
      </w:r>
      <w:r w:rsidR="00AF5858" w:rsidRPr="00AF5858">
        <w:rPr>
          <w:rFonts w:asciiTheme="minorBidi" w:hAnsiTheme="minorBidi"/>
          <w:sz w:val="36"/>
          <w:szCs w:val="36"/>
          <w:shd w:val="clear" w:color="auto" w:fill="FFFFFF"/>
          <w:rtl/>
        </w:rPr>
        <w:t xml:space="preserve">وَاتَّقُوا اللَّهَ الَّذِي تَسَاءَلُونَ بِهِ وَالْأَرْحَامَ ۚ </w:t>
      </w:r>
      <w:r w:rsidR="0045106D" w:rsidRPr="00AF5858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45106D">
        <w:rPr>
          <w:rFonts w:asciiTheme="minorBidi" w:hAnsiTheme="minorBidi" w:hint="cs"/>
          <w:sz w:val="36"/>
          <w:szCs w:val="36"/>
          <w:rtl/>
          <w:lang w:bidi="ar-IQ"/>
        </w:rPr>
        <w:t xml:space="preserve">) ( النساء : 1 ) النصب و الجر </w:t>
      </w:r>
      <w:r w:rsidR="003A5724">
        <w:rPr>
          <w:rFonts w:asciiTheme="minorBidi" w:hAnsiTheme="minorBidi" w:hint="cs"/>
          <w:sz w:val="36"/>
          <w:szCs w:val="36"/>
          <w:rtl/>
          <w:lang w:bidi="ar-IQ"/>
        </w:rPr>
        <w:t xml:space="preserve"> و قد تمثل الخلاف في النصب عطفا على لفظ الجلالة ، على خلاف في التقديرات بين النحاة و المفسرين ، فمنهم من ذهب الى انه معطوف على تقدير : و اتقوا الارحام ان تقطعوها ، و منهم من ذهب الى انه معطوف على تقدير مضاف ، و منهم من ذهب الى انه معطوف على محل المجرور في ( به ) </w:t>
      </w:r>
    </w:p>
    <w:p w:rsidR="007B0A6D" w:rsidRDefault="007B0A6D" w:rsidP="00AF5858">
      <w:pPr>
        <w:pStyle w:val="ListParagraph"/>
        <w:rPr>
          <w:rFonts w:asciiTheme="minorBidi" w:hAnsiTheme="minorBidi"/>
          <w:sz w:val="36"/>
          <w:szCs w:val="36"/>
          <w:rtl/>
          <w:lang w:bidi="ar-IQ"/>
        </w:rPr>
      </w:pPr>
    </w:p>
    <w:p w:rsidR="003033AF" w:rsidRPr="007B0A6D" w:rsidRDefault="003033AF" w:rsidP="00AF5858">
      <w:pPr>
        <w:pStyle w:val="ListParagraph"/>
        <w:rPr>
          <w:rFonts w:asciiTheme="minorBidi" w:hAnsiTheme="minorBidi"/>
          <w:sz w:val="36"/>
          <w:szCs w:val="36"/>
          <w:rtl/>
          <w:lang w:bidi="ar-IQ"/>
        </w:rPr>
      </w:pPr>
    </w:p>
    <w:p w:rsidR="007B0A6D" w:rsidRPr="003A5724" w:rsidRDefault="003A5724" w:rsidP="00AF5858">
      <w:pPr>
        <w:pStyle w:val="ListParagraph"/>
        <w:tabs>
          <w:tab w:val="left" w:pos="935"/>
          <w:tab w:val="left" w:pos="1218"/>
        </w:tabs>
        <w:spacing w:after="0"/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واخر دعوانا ان الحمد لله رب العالمين</w:t>
      </w:r>
    </w:p>
    <w:p w:rsidR="007B0A6D" w:rsidRDefault="007B0A6D" w:rsidP="007B0A6D">
      <w:pPr>
        <w:pStyle w:val="ListParagraph"/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</w:p>
    <w:p w:rsidR="007B0A6D" w:rsidRPr="007B0A6D" w:rsidRDefault="007B0A6D" w:rsidP="007B0A6D">
      <w:pPr>
        <w:pStyle w:val="ListParagraph"/>
        <w:rPr>
          <w:rFonts w:asciiTheme="minorBidi" w:hAnsiTheme="minorBidi"/>
          <w:sz w:val="36"/>
          <w:szCs w:val="36"/>
          <w:shd w:val="clear" w:color="auto" w:fill="FFFFFF"/>
          <w:rtl/>
        </w:rPr>
      </w:pPr>
    </w:p>
    <w:p w:rsidR="007B0A6D" w:rsidRPr="007B0A6D" w:rsidRDefault="007B0A6D" w:rsidP="007B0A6D">
      <w:pPr>
        <w:pStyle w:val="ListParagraph"/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</w:p>
    <w:p w:rsidR="007B0A6D" w:rsidRDefault="007B0A6D" w:rsidP="007B0A6D">
      <w:pPr>
        <w:spacing w:after="0" w:line="480" w:lineRule="auto"/>
        <w:jc w:val="both"/>
        <w:rPr>
          <w:rFonts w:asciiTheme="minorBidi" w:hAnsiTheme="minorBidi"/>
          <w:sz w:val="36"/>
          <w:szCs w:val="36"/>
          <w:shd w:val="clear" w:color="auto" w:fill="FFFFFF"/>
          <w:rtl/>
        </w:rPr>
      </w:pPr>
    </w:p>
    <w:p w:rsidR="00AA42AD" w:rsidRDefault="00AA42AD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837150" w:rsidRDefault="00837150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837150" w:rsidRDefault="00837150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837150" w:rsidRDefault="00837150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837150" w:rsidRDefault="00837150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837150" w:rsidRDefault="00837150" w:rsidP="00767DED">
      <w:pPr>
        <w:tabs>
          <w:tab w:val="left" w:pos="935"/>
          <w:tab w:val="left" w:pos="1218"/>
        </w:tabs>
        <w:spacing w:line="360" w:lineRule="auto"/>
        <w:jc w:val="both"/>
        <w:rPr>
          <w:rFonts w:asciiTheme="minorBidi" w:hAnsiTheme="minorBidi"/>
          <w:sz w:val="28"/>
          <w:szCs w:val="28"/>
          <w:shd w:val="clear" w:color="auto" w:fill="FFFFFF"/>
          <w:rtl/>
          <w:lang w:bidi="ar-IQ"/>
        </w:rPr>
      </w:pPr>
    </w:p>
    <w:p w:rsidR="00837150" w:rsidRPr="00837150" w:rsidRDefault="00837150" w:rsidP="00837150">
      <w:pPr>
        <w:tabs>
          <w:tab w:val="left" w:pos="935"/>
          <w:tab w:val="left" w:pos="1218"/>
        </w:tabs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shd w:val="clear" w:color="auto" w:fill="FFFFFF"/>
          <w:rtl/>
          <w:lang w:bidi="ar-IQ"/>
        </w:rPr>
      </w:pPr>
      <w:r w:rsidRPr="00837150">
        <w:rPr>
          <w:rFonts w:asciiTheme="minorBidi" w:hAnsiTheme="minorBidi" w:hint="cs"/>
          <w:b/>
          <w:bCs/>
          <w:sz w:val="40"/>
          <w:szCs w:val="40"/>
          <w:shd w:val="clear" w:color="auto" w:fill="FFFFFF"/>
          <w:rtl/>
          <w:lang w:bidi="ar-IQ"/>
        </w:rPr>
        <w:lastRenderedPageBreak/>
        <w:t>المصادر</w:t>
      </w:r>
    </w:p>
    <w:p w:rsidR="00837150" w:rsidRDefault="00837150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ائتلاف النصرة في اختلاف نحاة الكوفة و البصرة </w:t>
      </w:r>
      <w:r w:rsidR="00AA1B47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: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عبد اللطيف بن ابى بكر الشرجي الزبيدي ( ت      هـ ) ، تحقيق : د. طارق الجنابي ، عالم الكتب ، بيروت ، الطبعة الثانية ، 1428هـ -2007م</w:t>
      </w:r>
    </w:p>
    <w:p w:rsidR="00837150" w:rsidRPr="007550E3" w:rsidRDefault="00837150" w:rsidP="00AF5858">
      <w:pPr>
        <w:pStyle w:val="ListParagraph"/>
        <w:tabs>
          <w:tab w:val="left" w:pos="935"/>
          <w:tab w:val="left" w:pos="1218"/>
        </w:tabs>
        <w:jc w:val="both"/>
        <w:rPr>
          <w:rFonts w:asciiTheme="minorBidi" w:hAnsiTheme="minorBidi"/>
          <w:sz w:val="24"/>
          <w:szCs w:val="24"/>
          <w:shd w:val="clear" w:color="auto" w:fill="FFFFFF"/>
          <w:lang w:bidi="ar-IQ"/>
        </w:rPr>
      </w:pPr>
    </w:p>
    <w:p w:rsidR="00837150" w:rsidRDefault="00AA1B4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أبراز المعاني من حرز الاماني : أبو شامة المقدسي ، شهاب الدين عبد الرحمن بن إسماعيل ( ت 665 هـ ) ، مطبعة مصطفى البابي الحلبي بمصر 1349 هـ </w:t>
      </w:r>
    </w:p>
    <w:p w:rsidR="00AA1B47" w:rsidRPr="007550E3" w:rsidRDefault="00AA1B4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AA1B47" w:rsidRDefault="00AA1B4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ارتشاف الضرب من لسان العرب : أبو حيان ، محمد بن يوسف بن علي بن يوسف بن حيان ، اثير الدين الاندلسي ( ت 745 هـ ) ، تحقيق و شرح و دراسة : رجب عثمان محمد ، مكتبة الخانجي بالقاهرة ، الطبعة الأولى ، 1418هـ - 1998 م </w:t>
      </w:r>
    </w:p>
    <w:p w:rsidR="00AA1B47" w:rsidRPr="007550E3" w:rsidRDefault="00AA1B4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804472" w:rsidRDefault="00AA1B4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الأصول في النحو : أبو بكر محمد بن السري بن سهل </w:t>
      </w:r>
      <w:r w:rsidR="0094768F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النحوي المعرف بأبن سراج ( ت 316 هـ </w:t>
      </w:r>
      <w:r w:rsidR="00804472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) ، تحقيق عبد الحسين الفتلي ، مؤسسة الرسالة ، لبنان </w:t>
      </w:r>
      <w:r w:rsidR="00804472"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 w:rsidR="00804472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1987 م </w:t>
      </w:r>
    </w:p>
    <w:p w:rsidR="00804472" w:rsidRPr="007550E3" w:rsidRDefault="00804472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804472" w:rsidRDefault="00804472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اعراب القران : أبو جعفر النحاس احمد بن محمد بن إسماعيل بن يونس المرادي النحوي ( ت 338 هـ ) ، وضع حواشيه و علق عليه : عبد المنعم خليل إبراهيم ، الناشر : منشورات محمد علي بيضون ـ دار الكتب العلمية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الطبعة الأولى ، 1421 هـ </w:t>
      </w:r>
    </w:p>
    <w:p w:rsidR="00804472" w:rsidRPr="007550E3" w:rsidRDefault="00804472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804472" w:rsidRDefault="00804472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اعراب القراءات الشواذ : أبو البقاء العكبري ( ت 616 هـ ) ، تحقيق : السيد احمد عزوز ، عالم الكتب ، بيروت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لبنان ، الطبعة الأولى ، 1417هـ -1996 م </w:t>
      </w:r>
    </w:p>
    <w:p w:rsidR="00804472" w:rsidRPr="007550E3" w:rsidRDefault="00804472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804472" w:rsidRDefault="00804472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الانصاف في مسائل الخلاف بين النحويين البصريون و الكوفيين : عبد الرحمن بن محمد بن عبيد الله الانصاري ، أبو البركات ، كمال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الدين الانباري ( ت 577 هـ ) ، الناشر : المكتبة العصرية ، الطبعة الأولى ، 1424 هـ - 3003 م </w:t>
      </w:r>
    </w:p>
    <w:p w:rsidR="00804472" w:rsidRPr="007550E3" w:rsidRDefault="00804472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AA1B47" w:rsidRDefault="00804472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أوضح المسالك الى الفية ابن مالك : عبد الله بن يوسف بن احمد بن عبد الله بن يوسف ، أبو محمد ، جمال الدين ، ابن هشام ( ت 761 هـ ) ، المحقق : يوسف الشيخ محمد البقاعي ، الناشر : دار الفكر للطباعة</w:t>
      </w:r>
      <w:r w:rsidR="00AA1B47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</w:t>
      </w:r>
      <w:r w:rsidR="0078357B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و النشر و التوزيع </w:t>
      </w:r>
    </w:p>
    <w:p w:rsidR="0078357B" w:rsidRPr="007550E3" w:rsidRDefault="0078357B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78357B" w:rsidRDefault="002B1A1C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بحر العلوم : أبو الليث نصر بن محمد بن احمد بن محمد بن احمد بن إبراهيم السمرقندي ( ت 373 هـ ) </w:t>
      </w:r>
    </w:p>
    <w:p w:rsidR="002B1A1C" w:rsidRPr="007550E3" w:rsidRDefault="002B1A1C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B1A1C" w:rsidRDefault="002B1A1C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البحر المحيط في التفسير : أبو حيان محمد بن يوسف بن علي بن يوسف بن حيان اثير الدين الاندلسي ( ت745 هـ ) ، المحقق : صدقي محمد الجميل ، الناشر : دار الفكر ، بيروت 1420 هـ </w:t>
      </w:r>
    </w:p>
    <w:p w:rsidR="002B1A1C" w:rsidRPr="007550E3" w:rsidRDefault="002B1A1C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B1A1C" w:rsidRDefault="002B1A1C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البيان في غريب اعراب القران : أبو البركات الانباري ( ت577 هـ ) تحقيق : طه عبد الحميد طه ، القاهرة 1389هـ - 1969 م </w:t>
      </w:r>
    </w:p>
    <w:p w:rsidR="002B1A1C" w:rsidRPr="007550E3" w:rsidRDefault="002B1A1C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B1A1C" w:rsidRDefault="002B1A1C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التبيان في اعراب القران : أبو البقاء عبد الله بن الحسين بن عبد الله العكبري ( ت 616 هـ ) ، المحقق علي محمد البجاوي ، </w:t>
      </w:r>
      <w:r w:rsidR="00AF5858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الناشر : عيسى البابي الحلبي و شركاؤه </w:t>
      </w:r>
    </w:p>
    <w:p w:rsidR="002B1A1C" w:rsidRPr="007550E3" w:rsidRDefault="002B1A1C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B1A1C" w:rsidRDefault="002B1A1C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تفسير  الطبري : محمد بن جرير بن يزيد بن كثير بن غالب الاملي ، أبو جعفر الطبري ( ت 310 هـ ) ، تحقيق :عبد الله بن عبد المحسن التركي بالتعاون مع مركز البحوث و الدراسات الإسلامية بدار هجر الدكتور عبد السند حسن يمامة ، الناشر دار هجر للطباعة و النشر و التوزيع و الإعلان </w:t>
      </w:r>
    </w:p>
    <w:p w:rsidR="007550E3" w:rsidRPr="007550E3" w:rsidRDefault="007550E3" w:rsidP="007550E3">
      <w:pPr>
        <w:tabs>
          <w:tab w:val="left" w:pos="935"/>
          <w:tab w:val="left" w:pos="1218"/>
        </w:tabs>
        <w:jc w:val="both"/>
        <w:rPr>
          <w:rFonts w:asciiTheme="minorBidi" w:hAnsiTheme="minorBidi"/>
          <w:sz w:val="2"/>
          <w:szCs w:val="2"/>
          <w:shd w:val="clear" w:color="auto" w:fill="FFFFFF"/>
          <w:lang w:bidi="ar-IQ"/>
        </w:rPr>
      </w:pPr>
    </w:p>
    <w:p w:rsidR="008D44C5" w:rsidRDefault="002B1A1C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تفسير الماتريدي ( تأويلات اهل السنة ) : محمد بن محمد بن محمود ، أبو منصور الماتريدي ( ت 333 هـ ) ، المحقق د.</w:t>
      </w:r>
      <w:r w:rsidR="008D44C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مجدي </w:t>
      </w:r>
      <w:r w:rsidR="008D44C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باسلوم ، الناشر : دار الكتب العلمية ، بيروت </w:t>
      </w:r>
      <w:r w:rsidR="008D44C5"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 w:rsidR="008D44C5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لبنان ، الطبعة الأولى ، 1426 هـ - 2005 م </w:t>
      </w:r>
    </w:p>
    <w:p w:rsidR="008D44C5" w:rsidRPr="007550E3" w:rsidRDefault="008D44C5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8D44C5" w:rsidRDefault="008D44C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توضيح المقاصد و المسالك بشرح الفية ابن مالك : أبو محمد بدر الدين حسن بن قاسم بن عبد الله بـــن علي المرادي المصري المالكي ( ت 749 هـ ) ، شرح و تحقيق : عبد الرحمن علي سليمان ، أستاذ اللغويات في جامعة الازهر ، الناشر : دار الفكر العربي ، الطبعة الأولى ، 1428 هـ - 2008 م </w:t>
      </w:r>
    </w:p>
    <w:p w:rsidR="008D44C5" w:rsidRPr="007550E3" w:rsidRDefault="008D44C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8D44C5" w:rsidRDefault="008D44C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جامع البيان في تأويل أي القران : محمد بن جرير بن كثير بن غالب الاملي ، أبو جعفر الطبري ( ت 310 هـ ) ، المحقق : احمد محمد شاكر ، الناشر : مؤسسة الرسالة ، الطبعة الأولى ، 1420 هـ -2000 م </w:t>
      </w:r>
    </w:p>
    <w:p w:rsidR="008D44C5" w:rsidRPr="007550E3" w:rsidRDefault="008D44C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2B1A1C" w:rsidRDefault="008D44C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الجمل في النحو : أبو عبد الرحمن الخليل بن احمد بن عمرو بن تميم الفراهيدي البصري ( ت 170 هـ ) ، المحقق : د. فخر الدين قباوة ، الطبعة الخامسة ، 1416 هـ - 1995 م </w:t>
      </w:r>
    </w:p>
    <w:p w:rsidR="008D44C5" w:rsidRPr="007550E3" w:rsidRDefault="008D44C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8D44C5" w:rsidRDefault="008D44C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حجة القراءات أبو زرعة : عبد الرحمن بن محمد بن زنجلة ، القرن الرابع الهجري ، تحقيق : سعيد الافغاني ، منشورات جامعة بنغازي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ليبيا ، 1974 م </w:t>
      </w:r>
    </w:p>
    <w:p w:rsidR="008D44C5" w:rsidRPr="007550E3" w:rsidRDefault="008D44C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8D44C5" w:rsidRDefault="008D44C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الحجة في القراءات السبع : الحسن بن احمد بن خالوية ، أبو عبد الله ( ت 370 هـ ) ، تحقيق : د. عبد العال سالم مكرم ، دار الشروق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الطبعة الثالثة ، 1399هـ - 1979 م </w:t>
      </w:r>
    </w:p>
    <w:p w:rsidR="008D44C5" w:rsidRPr="007550E3" w:rsidRDefault="008D44C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8D44C5" w:rsidRDefault="008D44C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الحجة للقراء السبعة : الحسن بن احمد بن عبد الغفار الفارسي الأصل ، أبو علي ( ت 377 هـ ) ، المحقق : بدر الدين قهوجي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بشير جويجابي ، راجعه و دققه : عبد العزيز رباح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احمد يوسف الدقاق ، الناشر : دار المامون للتراث ، دمشق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الطبعة الثانية ، 1413 هـ - 1993 م </w:t>
      </w:r>
    </w:p>
    <w:p w:rsidR="0054372F" w:rsidRPr="007550E3" w:rsidRDefault="0054372F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54372F" w:rsidRDefault="0054372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الخصائص : أبو الفتح عثمان بن جني الموصلي ( ت 312 هـ ) ، الناشر : الهيئة المصرية العامة للكتاب ، الطبعة الرابعة </w:t>
      </w:r>
    </w:p>
    <w:p w:rsidR="0054372F" w:rsidRPr="007550E3" w:rsidRDefault="0054372F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54372F" w:rsidRDefault="0054372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الدر المصون في علوم الكتاب المكنون : أبو العباس ، شهاب الدين احمد بن يوسف بن عبد الدائم المعروف بالسمين الحلبي ( ت 756هـ ) ، المحقق : الدكتور احمد محمد الخراط ، الناشر : دار القلم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دمشق </w:t>
      </w:r>
    </w:p>
    <w:p w:rsidR="0054372F" w:rsidRPr="007550E3" w:rsidRDefault="0054372F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54372F" w:rsidRDefault="0054372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رسالة الحدود : علي بن عيسى بن علي بن عبد الله ، أبو الحسن الرُماني المعتزلي ( ت 384 هـ ) ، تحقيق :إبراهيم السامرائي ، الناشر :دار الفكر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عمان </w:t>
      </w:r>
    </w:p>
    <w:p w:rsidR="0054372F" w:rsidRPr="007550E3" w:rsidRDefault="0054372F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54372F" w:rsidRDefault="0054372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السبعة في القراءات : احمد بن موسى بن العباس التميمي ، أبو بكر بن مجاهد البغدادي ( ت 324 هـ ) ، المحقق : شوقي ضيف ، الناشر : دار المعارف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مصر ، الطبعة الثانية ، 1400 هـ </w:t>
      </w:r>
    </w:p>
    <w:p w:rsidR="0054372F" w:rsidRPr="007550E3" w:rsidRDefault="0054372F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54372F" w:rsidRDefault="0054372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سنن ابن ماجه : محمد بن يزيد ( ت 275 هـ ) ، تحقيق : محمد فؤاد عبد الباقي ، مطبعة الحلبي بمصر ، 1952 م </w:t>
      </w:r>
    </w:p>
    <w:p w:rsidR="0054372F" w:rsidRPr="007550E3" w:rsidRDefault="0054372F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54372F" w:rsidRDefault="0054372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شرح ابن عقيل على الفية ابن مالك : ابن عقيل ، عبد الله بن عبد الرحمن العقيلي الهمداني المصري ( ت 769 هـ ) ، المحقق : محمد محي الدين عبد الحميد ، الناشر : دار التراث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القاهرة ، دار مصر للطباعة ، سعيد جودة السعار و شركاه ، الطبعة العشرون ، 1400 هـ - 1980 م </w:t>
      </w:r>
    </w:p>
    <w:p w:rsidR="00C73769" w:rsidRPr="007550E3" w:rsidRDefault="00C73769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C73769" w:rsidRDefault="00C73769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شرح التصريح على التوضيح او التصريح بمضمون التوضيح في النحو : خالد بن عبد الله بن ابى بكر بن محمد الجرجاوي الازهري، زين الدين المصري ، و كان يعرف بالوقاد ( ت 905 هـ ) ، الناشر : دار الكتب العلمية ، بيروت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لبنان ، الطبعة الأولى ، 1421 هـ - 2000م </w:t>
      </w:r>
    </w:p>
    <w:p w:rsidR="00C73769" w:rsidRPr="007550E3" w:rsidRDefault="00C73769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C73769" w:rsidRDefault="00C73769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شرح شذور الذهب في معرفة كلا م العرب : عبد الله بن يوسف بن احمد ابن يوسف ، أبو محمد جمال الدين ، ابن هشام ( ت 761 هـ ) ، المحقق : عبد الغني الدًقر ، الناشر ، الشركة المتحدة للتوزيع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سوريا </w:t>
      </w:r>
    </w:p>
    <w:p w:rsidR="00C73769" w:rsidRPr="007550E3" w:rsidRDefault="00C73769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C73769" w:rsidRDefault="00C73769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شرح طيبة النشر في القراءات : شمس الدين أبو الخير ابن الجزري محمد بن محمد بن يوسف ( ت 833هـ ) ، ضبطه و علق عليه : الشيخ انس مهرة ، الناشر : دار الكتب العلمية ، الطبعة : الثانية ، 1420هـ - 2000 م </w:t>
      </w:r>
    </w:p>
    <w:p w:rsidR="00C73769" w:rsidRPr="007550E3" w:rsidRDefault="00C73769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C73769" w:rsidRDefault="00C73769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شرح قطر الندى و بل الصدى : عبد الله بن يوسف بن احمد بن عبد الله بن يوسف ، أبو محمد جمال الدين ، ابن هشام ( ت 761 هـ) ، المحقق : محمد محي الدين عبد الحميد ، الناشر : القاهرة ، الطبعة : الحادية عشر ، 1383 هـ </w:t>
      </w:r>
    </w:p>
    <w:p w:rsidR="00C73769" w:rsidRPr="007550E3" w:rsidRDefault="00C73769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C73769" w:rsidRDefault="00FB54B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صحيح البخاري : محمد بن إسماعيل ،أبو عبد الله البخاري الجعفي ( ت 256 هـ ) ، تحقيق : محمد زهير بن ناصر الناصر، دار طوق النجاة ، الطبعة الأولى ، 1422 هـ </w:t>
      </w:r>
    </w:p>
    <w:p w:rsidR="00FB54B5" w:rsidRPr="007550E3" w:rsidRDefault="00FB54B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FB54B5" w:rsidRDefault="00FB54B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علل النحو : محمد بن عبد الله بن العباس ، أبو الحسن ، أبن الوراق ( ت 381هـ ) ، تحقيق : محمود جاسم محمد الدرويش ، مكتبة الرًشد ، الرياض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السعودية ، الطبعة الأولى ، 1420 هـ - 1999 م </w:t>
      </w:r>
    </w:p>
    <w:p w:rsidR="00FB54B5" w:rsidRPr="007550E3" w:rsidRDefault="00FB54B5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FB54B5" w:rsidRDefault="00FB54B5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غريب القران لابن قتيبة : أبو محمد عبد الله بن مسلم بن قتيبة الدينوري ( ت 276 هـ ) ، المحقق : سعيد اللحام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الكامل في اللغة و الادب : محمد بن يزيد المبرد ، أبو العباس</w:t>
      </w:r>
      <w:r w:rsidR="007550E3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( ت 285 هـ ) ، المحقق : أبو الفضل إبراهيم ، الناشر ، دار الفكر العربي ، القاهرة ، الطبعة الثالثة ، 1417 هـ - 1997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الكتاب ، عمرو بن عثمان بن قنبر الحارثي بالولاء ، أبو بشر الملقب سيبوية ( ت 180 هـ ) ، المحقق : عبد السلام محمد </w:t>
      </w:r>
      <w:r w:rsidR="007550E3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هارون ، الناشر : مكتبة الخانجي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القاهرة ، الطبعة الثالثة ، 1408هـ - 1988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الكشاف عن حقائق غوامض التنزيل : أبو القاسم محمود بن عمرو بن احمد ، الزمخشري جار الله ( ت 538 هـ ) ، الناشر : دار الكتاب العربي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الطبعة الثالثة ، 1407 هـ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اللباب في علل البناء و الاعراب : أبو البقاء عبد الله بن الحسين بن عبد الله العكبري ، البغدادي محب الدين ( ت 616 هـ ) ، تحقيق : د. عبد الاله النبهان ، دار الفكر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دمشق ، الطبعة الأولى ، 1416هـ - 1995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اللباب في علوم الكتاب : أبو حفص سراج الدين عمر بن علي بن عادل الحنبلي الدمشقي النعماني ( ت 775 هـ ) ، المحقق : الشيخ عادل احمد عبد الموجود و الشيخ علي محمد معوض ، الناشر : دار الكتب العلمية ، بيروت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لبنان ، الطبعة الأولى ، 1419 هـ - 1998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اللمحة في شرح الملحة : محمد بن حسن بن سباع بن ابى بكر الجذامي ، أبو عبد الله شمس الدين ، المعروف بابن الصائغ ( ت 720 هـ ) ، المحقق : إبراهيم بن سالم الصاعدي ، الناشر : عمادة البحث العلمي بالجامعة الإسلامية ، المدينة المنورة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المملكة العربية السعودية ، الطبعة الأولى ، 1424 هـ - 2004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لللمع في العربية : أبو الفتح عثمان بن جني الموصلي ( ت 392 هـ ) ، المحقق : فائز فارس ، الناشر : دار الكتب الثقافية ، الكويت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مبادئ قواعد اللغة العربية : علي بن محمد بن علي الشريف الحسيني الجرجاني المعروف بسيد مير شريف ( ت 816 هـ ) ،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عربهُ عن الفارسية : حامد حسين ، وضع حواشيه : عبد القادر احمد بن القادر ، الناشر: مكتبة الفيصل ، شاهي جامع مسجد ماركيت ، اندر قلعة ، شيتا غونغ ، الطبعة الأولى ، 1408 هـ - 1987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2D4127" w:rsidRDefault="002D4127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المبسوط في القراءات العشر : احمد بن الحسين بن مهران النيسابوري ، أبو بكر ( ت 381 هـ ) ، تحقيق : سبيع حمزة حاكيمي ، الناشر : مجمع اللغة العربية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دمشق ، عام النشر : 1981 م </w:t>
      </w:r>
    </w:p>
    <w:p w:rsidR="002D4127" w:rsidRPr="007550E3" w:rsidRDefault="002D4127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2D4127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متن شروح الذهب : عبد الله بن يوسف بن احمد بن عبد الله ابن يوسف ، أبو محمد ، مال الدين ، ابن هشام (ت 761 هـ ) ، الناشر : مطبعة مصطفى البابي الحلبي ، الطبعة الأخيرة </w:t>
      </w:r>
    </w:p>
    <w:p w:rsidR="000474F6" w:rsidRPr="007550E3" w:rsidRDefault="000474F6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0474F6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المحتسب في تبين وجوه شواذ القراءات و الايضاح عنها : أبو الفتح عثمان بن جني الموصلي ( ت 392 هـ ) ، الناشر : وزارة الأوقاف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المجلس الأعلى للشؤون الإسلامية ، الطبعة : 1420هـ - 1999 م </w:t>
      </w:r>
    </w:p>
    <w:p w:rsidR="000474F6" w:rsidRPr="007550E3" w:rsidRDefault="000474F6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0474F6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المحرر الوجيز في تفسير الكتاب العزيز : القاضي أبو محمد ، عبد الخالق بن غالب بن عطية الاندلسي ( ت 541 هـ ) ،</w:t>
      </w:r>
      <w:r w:rsidR="007550E3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تحقيق : عبد السلام عبد الشامي محمد ، دار الكتب العلمية ، بيروت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لبنان ، الطبعة الثانية ، 1422 هـ - 2001 م </w:t>
      </w:r>
    </w:p>
    <w:p w:rsidR="000474F6" w:rsidRPr="007550E3" w:rsidRDefault="000474F6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0474F6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المختصر في شواذ القراءات : ابن خالويه ( ت 370 هـ ) ، نشر ج براسترار ، دار الهجرة ، مصورة عن الطبعة الرحمانية بمصر ، 1934 م </w:t>
      </w:r>
    </w:p>
    <w:p w:rsidR="000474F6" w:rsidRPr="007550E3" w:rsidRDefault="000474F6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0474F6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المدارس النحوية : احمد شوقي عبد السلام ضيف الشهير بشوقي ضيف ( ت 1426 هـ ) ، الناشر : دار المعارف </w:t>
      </w:r>
    </w:p>
    <w:p w:rsidR="000474F6" w:rsidRPr="007550E3" w:rsidRDefault="000474F6" w:rsidP="00AF5858">
      <w:pPr>
        <w:pStyle w:val="ListParagraph"/>
        <w:rPr>
          <w:rFonts w:asciiTheme="minorBidi" w:hAnsiTheme="minorBidi"/>
          <w:sz w:val="32"/>
          <w:szCs w:val="32"/>
          <w:shd w:val="clear" w:color="auto" w:fill="FFFFFF"/>
          <w:rtl/>
          <w:lang w:bidi="ar-IQ"/>
        </w:rPr>
      </w:pPr>
    </w:p>
    <w:p w:rsidR="000474F6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>مشكل اعراب القران : أبو محمد مكي بن ابي طالب حموش بن محمد بن مختار القيسي القيرواني ثم الاندلسي القرطبي المالكي</w:t>
      </w:r>
      <w:r w:rsidR="007550E3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  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( ت 347هـ ) ، المحقق : د. حاتم صالح الضامن ، الناشر : مؤسسة الرسالة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الطبعة الثانية ، 1405 هـ </w:t>
      </w:r>
    </w:p>
    <w:p w:rsidR="000474F6" w:rsidRPr="007550E3" w:rsidRDefault="000474F6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90363D" w:rsidRDefault="000474F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معاني القراءات : محمد بن احمد بن الازهر </w:t>
      </w:r>
      <w:r w:rsidR="0090363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ي الهروي ، أبو المنصور ( ت 370 هـ ) ، الناشر : مركز البحوث في كلية الاداب </w:t>
      </w:r>
      <w:r w:rsidR="0090363D"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 w:rsidR="0090363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جامعة الملك سعود ، المملكة العربية السعودية ، الطبعة الأولى ، 1412 هـ </w:t>
      </w:r>
    </w:p>
    <w:p w:rsidR="0090363D" w:rsidRPr="007550E3" w:rsidRDefault="0090363D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90363D" w:rsidRDefault="0090363D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معاني القران و اعرابه : إبراهيم بن السري بن سهل ، أبو إسحاق الزجاج ( ت 311 هـ ) ، المحقق عبد الجليل عبدة شلبي ، الناشر : عالم الكتب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 الطبعة الأولى ، 1408 هـ - 1988 م </w:t>
      </w:r>
    </w:p>
    <w:p w:rsidR="0090363D" w:rsidRPr="007550E3" w:rsidRDefault="0090363D" w:rsidP="00AF5858">
      <w:pPr>
        <w:pStyle w:val="ListParagraph"/>
        <w:rPr>
          <w:rFonts w:asciiTheme="minorBidi" w:hAnsiTheme="minorBidi"/>
          <w:sz w:val="24"/>
          <w:szCs w:val="24"/>
          <w:shd w:val="clear" w:color="auto" w:fill="FFFFFF"/>
          <w:rtl/>
          <w:lang w:bidi="ar-IQ"/>
        </w:rPr>
      </w:pPr>
    </w:p>
    <w:p w:rsidR="0090363D" w:rsidRDefault="007550E3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معاني القران للاخفش</w:t>
      </w:r>
      <w:r w:rsidR="0090363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( معتزلي ) : أبو الحسن المجاشعي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 </w:t>
      </w:r>
      <w:r w:rsidR="0090363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بالولاء ، البلخي ثم البصري ، المعروف بالاخفش الأوسط ( ت 215 هـ ) ، تحقيق الدكتورة هدى محمود قراعة ، الناشر : مكتبة الخانجي </w:t>
      </w:r>
      <w:r w:rsidR="0090363D"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 w:rsidR="0090363D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القاهرة ، الطبعة الأولى ، 1411 هـ - 1990 م </w:t>
      </w:r>
    </w:p>
    <w:p w:rsidR="0090363D" w:rsidRPr="007550E3" w:rsidRDefault="0090363D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90363D" w:rsidRDefault="0090363D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معاني القران للفراء : أبو زكريا يحيى بن زياد بن عبد الله بن منظور الديلمي الفرات ( ت 207 هـ ) ، المحقق : احمد يوسف النجاتي / محمد علي النجار / عبد الفتاح إسماعيل الشلبي ، الناشر : دار المصرية للتاليف و الترجمة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مصر ، الطبعة الأولى </w:t>
      </w:r>
    </w:p>
    <w:p w:rsidR="0090363D" w:rsidRPr="007550E3" w:rsidRDefault="0090363D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0474F6" w:rsidRDefault="0090363D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مغني اللبيب في كتب الاعاريب : عبد الله بن يوسف بن عبد الله ابن يوسف ، أبو محمد ، جمال الدين ، ابن هشام ( ت 761 هـ ) ، المحقق : د.مازن المبارك / محمد علي حمد الله ، الناشر : دار الفكر </w:t>
      </w:r>
      <w:r w:rsidR="001A1913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>-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دمشق ، الطبعة السادسة ، 1985 م </w:t>
      </w:r>
    </w:p>
    <w:p w:rsidR="0090363D" w:rsidRPr="007550E3" w:rsidRDefault="0090363D" w:rsidP="00AF5858">
      <w:pPr>
        <w:pStyle w:val="ListParagraph"/>
        <w:rPr>
          <w:rFonts w:asciiTheme="minorBidi" w:hAnsiTheme="minorBidi"/>
          <w:sz w:val="18"/>
          <w:szCs w:val="18"/>
          <w:shd w:val="clear" w:color="auto" w:fill="FFFFFF"/>
          <w:rtl/>
          <w:lang w:bidi="ar-IQ"/>
        </w:rPr>
      </w:pPr>
    </w:p>
    <w:p w:rsidR="0090363D" w:rsidRDefault="0080406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lastRenderedPageBreak/>
        <w:t xml:space="preserve">المفصل في صنعة الاعراب :  أبو القاسم محمود بن عمرو بن احمد ، الزمخشري جار الله ( ت 538 هـ ) ، تحقيق : د.علي بوملحم ، مكتبة الهلال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،الطبعة الأولى ، 1993 </w:t>
      </w:r>
    </w:p>
    <w:p w:rsidR="0080406F" w:rsidRPr="007550E3" w:rsidRDefault="0080406F" w:rsidP="00AF5858">
      <w:pPr>
        <w:pStyle w:val="ListParagraph"/>
        <w:rPr>
          <w:rFonts w:asciiTheme="minorBidi" w:hAnsiTheme="minorBidi"/>
          <w:sz w:val="20"/>
          <w:szCs w:val="20"/>
          <w:shd w:val="clear" w:color="auto" w:fill="FFFFFF"/>
          <w:rtl/>
          <w:lang w:bidi="ar-IQ"/>
        </w:rPr>
      </w:pPr>
    </w:p>
    <w:p w:rsidR="0080406F" w:rsidRDefault="0080406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مقاييس اللغة : أبو الحسين ، احمد بن فارس ( ت 395هـ ) ، تحقيق : عبد السلام هارون ـ دار احياء الكتب العربية ، الطبعة الأولى ، 1366 هـ </w:t>
      </w:r>
    </w:p>
    <w:p w:rsidR="0080406F" w:rsidRPr="007550E3" w:rsidRDefault="0080406F" w:rsidP="00AF5858">
      <w:pPr>
        <w:pStyle w:val="ListParagraph"/>
        <w:rPr>
          <w:rFonts w:asciiTheme="minorBidi" w:hAnsiTheme="minorBidi"/>
          <w:sz w:val="20"/>
          <w:szCs w:val="20"/>
          <w:shd w:val="clear" w:color="auto" w:fill="FFFFFF"/>
          <w:rtl/>
          <w:lang w:bidi="ar-IQ"/>
        </w:rPr>
      </w:pPr>
    </w:p>
    <w:p w:rsidR="0080406F" w:rsidRDefault="0080406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المقتضب : محمد بن يزيد بن عبد الأكبر  الثمالي الازدي ، أبو العباس المعروف بالمبرد ( ت 285 هـ ) ، المحقق : محمد عبد الخالق عظيمة ، الناشر : عالم الكتب </w:t>
      </w:r>
      <w:r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</w:t>
      </w:r>
    </w:p>
    <w:p w:rsidR="0080406F" w:rsidRPr="007550E3" w:rsidRDefault="0080406F" w:rsidP="00AF5858">
      <w:pPr>
        <w:pStyle w:val="ListParagraph"/>
        <w:rPr>
          <w:rFonts w:asciiTheme="minorBidi" w:hAnsiTheme="minorBidi"/>
          <w:sz w:val="18"/>
          <w:szCs w:val="18"/>
          <w:shd w:val="clear" w:color="auto" w:fill="FFFFFF"/>
          <w:rtl/>
          <w:lang w:bidi="ar-IQ"/>
        </w:rPr>
      </w:pPr>
    </w:p>
    <w:p w:rsidR="0080406F" w:rsidRDefault="0080406F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الموجز في قواعد اللغة العربية : سعيد بن محمد بن احمد الأفغاني ( ت 1417 هـ ) ، دار </w:t>
      </w:r>
      <w:r w:rsidR="009125D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الفكر </w:t>
      </w:r>
      <w:r w:rsidR="009125D6"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 w:rsidR="009125D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 بيروت </w:t>
      </w:r>
      <w:r w:rsidR="009125D6">
        <w:rPr>
          <w:rFonts w:asciiTheme="minorBidi" w:hAnsiTheme="minorBidi"/>
          <w:sz w:val="36"/>
          <w:szCs w:val="36"/>
          <w:shd w:val="clear" w:color="auto" w:fill="FFFFFF"/>
          <w:rtl/>
          <w:lang w:bidi="ar-IQ"/>
        </w:rPr>
        <w:t>–</w:t>
      </w:r>
      <w:r w:rsidR="009125D6"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لبنان ، الطبعة : ، 1424 هـ - 2003 م </w:t>
      </w:r>
    </w:p>
    <w:p w:rsidR="009125D6" w:rsidRPr="007550E3" w:rsidRDefault="009125D6" w:rsidP="00AF5858">
      <w:pPr>
        <w:pStyle w:val="ListParagraph"/>
        <w:rPr>
          <w:rFonts w:asciiTheme="minorBidi" w:hAnsiTheme="minorBidi"/>
          <w:shd w:val="clear" w:color="auto" w:fill="FFFFFF"/>
          <w:rtl/>
          <w:lang w:bidi="ar-IQ"/>
        </w:rPr>
      </w:pPr>
    </w:p>
    <w:p w:rsidR="009125D6" w:rsidRPr="00837150" w:rsidRDefault="009125D6" w:rsidP="00AF5858">
      <w:pPr>
        <w:pStyle w:val="ListParagraph"/>
        <w:numPr>
          <w:ilvl w:val="0"/>
          <w:numId w:val="21"/>
        </w:numPr>
        <w:tabs>
          <w:tab w:val="left" w:pos="935"/>
          <w:tab w:val="left" w:pos="1218"/>
        </w:tabs>
        <w:jc w:val="both"/>
        <w:rPr>
          <w:rFonts w:asciiTheme="minorBidi" w:hAnsiTheme="minorBidi"/>
          <w:sz w:val="36"/>
          <w:szCs w:val="36"/>
          <w:shd w:val="clear" w:color="auto" w:fill="FFFFFF"/>
          <w:lang w:bidi="ar-IQ"/>
        </w:rPr>
      </w:pPr>
      <w:r>
        <w:rPr>
          <w:rFonts w:asciiTheme="minorBidi" w:hAnsiTheme="minorBidi" w:hint="cs"/>
          <w:sz w:val="36"/>
          <w:szCs w:val="36"/>
          <w:shd w:val="clear" w:color="auto" w:fill="FFFFFF"/>
          <w:rtl/>
          <w:lang w:bidi="ar-IQ"/>
        </w:rPr>
        <w:t xml:space="preserve">همع الهوامع في شرح جمع الجوامع : عبد الرحمن بن ابى بكر ، جلال الدين السيوطي ( ت 911 هـ ) ، المحقق : عبد الحميد الهنداوي ، الناشر : المكتبة التوفيقية  - مصر </w:t>
      </w:r>
    </w:p>
    <w:sectPr w:rsidR="009125D6" w:rsidRPr="00837150" w:rsidSect="00B6734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AC" w:rsidRDefault="00FB14AC" w:rsidP="00CC4638">
      <w:pPr>
        <w:spacing w:after="0" w:line="240" w:lineRule="auto"/>
      </w:pPr>
      <w:r>
        <w:separator/>
      </w:r>
    </w:p>
  </w:endnote>
  <w:endnote w:type="continuationSeparator" w:id="0">
    <w:p w:rsidR="00FB14AC" w:rsidRDefault="00FB14AC" w:rsidP="00C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bSadr (1)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MbSadr (2)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  <w:rtl/>
      </w:rPr>
      <w:id w:val="2324792"/>
      <w:docPartObj>
        <w:docPartGallery w:val="Page Numbers (Bottom of Page)"/>
        <w:docPartUnique/>
      </w:docPartObj>
    </w:sdtPr>
    <w:sdtEndPr/>
    <w:sdtContent>
      <w:p w:rsidR="00EE3C38" w:rsidRPr="00EE3C38" w:rsidRDefault="00EE3C38">
        <w:pPr>
          <w:pStyle w:val="Footer"/>
          <w:jc w:val="center"/>
          <w:rPr>
            <w:sz w:val="28"/>
            <w:szCs w:val="28"/>
          </w:rPr>
        </w:pPr>
        <w:r w:rsidRPr="00EE3C38">
          <w:rPr>
            <w:sz w:val="24"/>
            <w:szCs w:val="24"/>
          </w:rPr>
          <w:fldChar w:fldCharType="begin"/>
        </w:r>
        <w:r w:rsidRPr="00EE3C38">
          <w:rPr>
            <w:sz w:val="24"/>
            <w:szCs w:val="24"/>
          </w:rPr>
          <w:instrText xml:space="preserve"> PAGE   \* MERGEFORMAT </w:instrText>
        </w:r>
        <w:r w:rsidRPr="00EE3C38">
          <w:rPr>
            <w:sz w:val="24"/>
            <w:szCs w:val="24"/>
          </w:rPr>
          <w:fldChar w:fldCharType="separate"/>
        </w:r>
        <w:r w:rsidR="006A25C0">
          <w:rPr>
            <w:noProof/>
            <w:sz w:val="24"/>
            <w:szCs w:val="24"/>
            <w:rtl/>
          </w:rPr>
          <w:t>1</w:t>
        </w:r>
        <w:r w:rsidRPr="00EE3C38">
          <w:rPr>
            <w:sz w:val="24"/>
            <w:szCs w:val="24"/>
          </w:rPr>
          <w:fldChar w:fldCharType="end"/>
        </w:r>
      </w:p>
    </w:sdtContent>
  </w:sdt>
  <w:p w:rsidR="008F124F" w:rsidRDefault="008F124F" w:rsidP="002F4C90">
    <w:pPr>
      <w:pStyle w:val="Footer"/>
      <w:tabs>
        <w:tab w:val="clear" w:pos="8306"/>
      </w:tabs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AC" w:rsidRDefault="00FB14AC" w:rsidP="00CC4638">
      <w:pPr>
        <w:spacing w:after="0" w:line="240" w:lineRule="auto"/>
      </w:pPr>
      <w:r>
        <w:separator/>
      </w:r>
    </w:p>
  </w:footnote>
  <w:footnote w:type="continuationSeparator" w:id="0">
    <w:p w:rsidR="00FB14AC" w:rsidRDefault="00FB14AC" w:rsidP="00CC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4F" w:rsidRPr="002F4C90" w:rsidRDefault="008F124F" w:rsidP="00CC03E1">
    <w:pPr>
      <w:pStyle w:val="Header"/>
      <w:jc w:val="center"/>
      <w:rPr>
        <w:b/>
        <w:bCs/>
        <w:rtl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93A"/>
    <w:multiLevelType w:val="hybridMultilevel"/>
    <w:tmpl w:val="6AFA8B08"/>
    <w:lvl w:ilvl="0" w:tplc="9C46C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C3B"/>
    <w:multiLevelType w:val="hybridMultilevel"/>
    <w:tmpl w:val="48E4D016"/>
    <w:lvl w:ilvl="0" w:tplc="6D64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9AD"/>
    <w:multiLevelType w:val="hybridMultilevel"/>
    <w:tmpl w:val="7D2EB018"/>
    <w:lvl w:ilvl="0" w:tplc="3FC28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B2B"/>
    <w:multiLevelType w:val="hybridMultilevel"/>
    <w:tmpl w:val="7A8E3194"/>
    <w:lvl w:ilvl="0" w:tplc="7A2A4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55C"/>
    <w:multiLevelType w:val="hybridMultilevel"/>
    <w:tmpl w:val="55C2607A"/>
    <w:lvl w:ilvl="0" w:tplc="86E6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B0B"/>
    <w:multiLevelType w:val="hybridMultilevel"/>
    <w:tmpl w:val="4AD6530A"/>
    <w:lvl w:ilvl="0" w:tplc="70D6215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DE8"/>
    <w:multiLevelType w:val="hybridMultilevel"/>
    <w:tmpl w:val="33D86BFC"/>
    <w:lvl w:ilvl="0" w:tplc="0402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BBC"/>
    <w:multiLevelType w:val="hybridMultilevel"/>
    <w:tmpl w:val="8EE8F98A"/>
    <w:lvl w:ilvl="0" w:tplc="13E0B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3E7"/>
    <w:multiLevelType w:val="hybridMultilevel"/>
    <w:tmpl w:val="E8524FCE"/>
    <w:lvl w:ilvl="0" w:tplc="432C4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7BEB"/>
    <w:multiLevelType w:val="hybridMultilevel"/>
    <w:tmpl w:val="079AE8DE"/>
    <w:lvl w:ilvl="0" w:tplc="97541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47DB9"/>
    <w:multiLevelType w:val="hybridMultilevel"/>
    <w:tmpl w:val="270C5F4E"/>
    <w:lvl w:ilvl="0" w:tplc="1C3CB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2A52"/>
    <w:multiLevelType w:val="hybridMultilevel"/>
    <w:tmpl w:val="A4A606F8"/>
    <w:lvl w:ilvl="0" w:tplc="4080DC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519B"/>
    <w:multiLevelType w:val="hybridMultilevel"/>
    <w:tmpl w:val="92A65E5C"/>
    <w:lvl w:ilvl="0" w:tplc="107EF8E8">
      <w:start w:val="1"/>
      <w:numFmt w:val="decimal"/>
      <w:lvlText w:val="%1-"/>
      <w:lvlJc w:val="left"/>
      <w:pPr>
        <w:ind w:left="3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2B5754E8"/>
    <w:multiLevelType w:val="hybridMultilevel"/>
    <w:tmpl w:val="E6726838"/>
    <w:lvl w:ilvl="0" w:tplc="0B2C1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39FD"/>
    <w:multiLevelType w:val="hybridMultilevel"/>
    <w:tmpl w:val="1C404296"/>
    <w:lvl w:ilvl="0" w:tplc="17DA7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A0CD6"/>
    <w:multiLevelType w:val="hybridMultilevel"/>
    <w:tmpl w:val="729A22AE"/>
    <w:lvl w:ilvl="0" w:tplc="7A6ABFF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231E"/>
    <w:multiLevelType w:val="hybridMultilevel"/>
    <w:tmpl w:val="F296E614"/>
    <w:lvl w:ilvl="0" w:tplc="BBF2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1C3"/>
    <w:multiLevelType w:val="hybridMultilevel"/>
    <w:tmpl w:val="A4A606F8"/>
    <w:lvl w:ilvl="0" w:tplc="4080DC3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7530"/>
    <w:multiLevelType w:val="hybridMultilevel"/>
    <w:tmpl w:val="FC501A2E"/>
    <w:lvl w:ilvl="0" w:tplc="BCC6A4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0E"/>
    <w:multiLevelType w:val="hybridMultilevel"/>
    <w:tmpl w:val="6B66B02A"/>
    <w:lvl w:ilvl="0" w:tplc="74D23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1BF6"/>
    <w:multiLevelType w:val="hybridMultilevel"/>
    <w:tmpl w:val="16B8CEE6"/>
    <w:lvl w:ilvl="0" w:tplc="32AA2DD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1" w15:restartNumberingAfterBreak="0">
    <w:nsid w:val="441065CB"/>
    <w:multiLevelType w:val="hybridMultilevel"/>
    <w:tmpl w:val="7A8E3194"/>
    <w:lvl w:ilvl="0" w:tplc="7A2A4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52272"/>
    <w:multiLevelType w:val="hybridMultilevel"/>
    <w:tmpl w:val="36F489C2"/>
    <w:lvl w:ilvl="0" w:tplc="13E0B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FBE"/>
    <w:multiLevelType w:val="hybridMultilevel"/>
    <w:tmpl w:val="8A16005C"/>
    <w:lvl w:ilvl="0" w:tplc="DD688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58F9"/>
    <w:multiLevelType w:val="hybridMultilevel"/>
    <w:tmpl w:val="4234123A"/>
    <w:lvl w:ilvl="0" w:tplc="7A2A4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E7354"/>
    <w:multiLevelType w:val="hybridMultilevel"/>
    <w:tmpl w:val="D548EBB6"/>
    <w:lvl w:ilvl="0" w:tplc="39E2E14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54469"/>
    <w:multiLevelType w:val="hybridMultilevel"/>
    <w:tmpl w:val="22209D12"/>
    <w:lvl w:ilvl="0" w:tplc="7F0EB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4812"/>
    <w:multiLevelType w:val="hybridMultilevel"/>
    <w:tmpl w:val="93686006"/>
    <w:lvl w:ilvl="0" w:tplc="340C2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A02A6"/>
    <w:multiLevelType w:val="hybridMultilevel"/>
    <w:tmpl w:val="8EE8F98A"/>
    <w:lvl w:ilvl="0" w:tplc="13E0B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56A12"/>
    <w:multiLevelType w:val="hybridMultilevel"/>
    <w:tmpl w:val="25D26F66"/>
    <w:lvl w:ilvl="0" w:tplc="907EC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43532"/>
    <w:multiLevelType w:val="hybridMultilevel"/>
    <w:tmpl w:val="F296E614"/>
    <w:lvl w:ilvl="0" w:tplc="BBF2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24D5A"/>
    <w:multiLevelType w:val="hybridMultilevel"/>
    <w:tmpl w:val="24D8CD1A"/>
    <w:lvl w:ilvl="0" w:tplc="7EF87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4299D"/>
    <w:multiLevelType w:val="hybridMultilevel"/>
    <w:tmpl w:val="8EFA8A5C"/>
    <w:lvl w:ilvl="0" w:tplc="EDA6BA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57150"/>
    <w:multiLevelType w:val="hybridMultilevel"/>
    <w:tmpl w:val="F1ECAB86"/>
    <w:lvl w:ilvl="0" w:tplc="0D003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37B4B"/>
    <w:multiLevelType w:val="hybridMultilevel"/>
    <w:tmpl w:val="3996B17E"/>
    <w:lvl w:ilvl="0" w:tplc="7C38E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4A37"/>
    <w:multiLevelType w:val="hybridMultilevel"/>
    <w:tmpl w:val="70ECA8BE"/>
    <w:lvl w:ilvl="0" w:tplc="C89EC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17FFB"/>
    <w:multiLevelType w:val="hybridMultilevel"/>
    <w:tmpl w:val="E5822AD8"/>
    <w:lvl w:ilvl="0" w:tplc="098C82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83436"/>
    <w:multiLevelType w:val="hybridMultilevel"/>
    <w:tmpl w:val="9BC210A0"/>
    <w:lvl w:ilvl="0" w:tplc="CD5A81C4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366E3"/>
    <w:multiLevelType w:val="hybridMultilevel"/>
    <w:tmpl w:val="DBD28678"/>
    <w:lvl w:ilvl="0" w:tplc="77821F0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F3155"/>
    <w:multiLevelType w:val="hybridMultilevel"/>
    <w:tmpl w:val="8A9E5AB6"/>
    <w:lvl w:ilvl="0" w:tplc="1910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23"/>
  </w:num>
  <w:num w:numId="5">
    <w:abstractNumId w:val="20"/>
  </w:num>
  <w:num w:numId="6">
    <w:abstractNumId w:val="4"/>
  </w:num>
  <w:num w:numId="7">
    <w:abstractNumId w:val="30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17"/>
  </w:num>
  <w:num w:numId="13">
    <w:abstractNumId w:val="11"/>
  </w:num>
  <w:num w:numId="14">
    <w:abstractNumId w:val="36"/>
  </w:num>
  <w:num w:numId="15">
    <w:abstractNumId w:val="19"/>
  </w:num>
  <w:num w:numId="16">
    <w:abstractNumId w:val="34"/>
  </w:num>
  <w:num w:numId="17">
    <w:abstractNumId w:val="37"/>
  </w:num>
  <w:num w:numId="18">
    <w:abstractNumId w:val="13"/>
  </w:num>
  <w:num w:numId="19">
    <w:abstractNumId w:val="3"/>
  </w:num>
  <w:num w:numId="20">
    <w:abstractNumId w:val="21"/>
  </w:num>
  <w:num w:numId="21">
    <w:abstractNumId w:val="24"/>
  </w:num>
  <w:num w:numId="22">
    <w:abstractNumId w:val="32"/>
  </w:num>
  <w:num w:numId="23">
    <w:abstractNumId w:val="0"/>
  </w:num>
  <w:num w:numId="24">
    <w:abstractNumId w:val="33"/>
  </w:num>
  <w:num w:numId="25">
    <w:abstractNumId w:val="38"/>
  </w:num>
  <w:num w:numId="26">
    <w:abstractNumId w:val="31"/>
  </w:num>
  <w:num w:numId="27">
    <w:abstractNumId w:val="25"/>
  </w:num>
  <w:num w:numId="28">
    <w:abstractNumId w:val="35"/>
  </w:num>
  <w:num w:numId="29">
    <w:abstractNumId w:val="10"/>
  </w:num>
  <w:num w:numId="30">
    <w:abstractNumId w:val="39"/>
  </w:num>
  <w:num w:numId="31">
    <w:abstractNumId w:val="6"/>
  </w:num>
  <w:num w:numId="32">
    <w:abstractNumId w:val="18"/>
  </w:num>
  <w:num w:numId="33">
    <w:abstractNumId w:val="5"/>
  </w:num>
  <w:num w:numId="34">
    <w:abstractNumId w:val="1"/>
  </w:num>
  <w:num w:numId="35">
    <w:abstractNumId w:val="29"/>
  </w:num>
  <w:num w:numId="36">
    <w:abstractNumId w:val="26"/>
  </w:num>
  <w:num w:numId="37">
    <w:abstractNumId w:val="27"/>
  </w:num>
  <w:num w:numId="38">
    <w:abstractNumId w:val="8"/>
  </w:num>
  <w:num w:numId="39">
    <w:abstractNumId w:val="9"/>
  </w:num>
  <w:num w:numId="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08"/>
    <w:rsid w:val="00012602"/>
    <w:rsid w:val="000203D7"/>
    <w:rsid w:val="00020AD9"/>
    <w:rsid w:val="00045F10"/>
    <w:rsid w:val="000474F6"/>
    <w:rsid w:val="00047BAC"/>
    <w:rsid w:val="00090144"/>
    <w:rsid w:val="000A216C"/>
    <w:rsid w:val="000A52C2"/>
    <w:rsid w:val="000A6FD0"/>
    <w:rsid w:val="000B65A0"/>
    <w:rsid w:val="000C61A6"/>
    <w:rsid w:val="000C6541"/>
    <w:rsid w:val="000D6229"/>
    <w:rsid w:val="000E1762"/>
    <w:rsid w:val="000F4DD5"/>
    <w:rsid w:val="000F4F3E"/>
    <w:rsid w:val="001044AD"/>
    <w:rsid w:val="0012065D"/>
    <w:rsid w:val="00122A80"/>
    <w:rsid w:val="001444E3"/>
    <w:rsid w:val="00145EB6"/>
    <w:rsid w:val="00150A44"/>
    <w:rsid w:val="00152642"/>
    <w:rsid w:val="00157BFE"/>
    <w:rsid w:val="001678D2"/>
    <w:rsid w:val="00171761"/>
    <w:rsid w:val="00192B09"/>
    <w:rsid w:val="00193C95"/>
    <w:rsid w:val="00195C89"/>
    <w:rsid w:val="001A1913"/>
    <w:rsid w:val="001A58D6"/>
    <w:rsid w:val="001A7127"/>
    <w:rsid w:val="001B2608"/>
    <w:rsid w:val="001B314D"/>
    <w:rsid w:val="001C5445"/>
    <w:rsid w:val="001D1270"/>
    <w:rsid w:val="001F7C73"/>
    <w:rsid w:val="00206FB7"/>
    <w:rsid w:val="002201DE"/>
    <w:rsid w:val="00222101"/>
    <w:rsid w:val="00223379"/>
    <w:rsid w:val="002271B5"/>
    <w:rsid w:val="0023045B"/>
    <w:rsid w:val="00235613"/>
    <w:rsid w:val="0023658B"/>
    <w:rsid w:val="00244663"/>
    <w:rsid w:val="00246DE8"/>
    <w:rsid w:val="00251AC7"/>
    <w:rsid w:val="00252770"/>
    <w:rsid w:val="00253A35"/>
    <w:rsid w:val="00254D5F"/>
    <w:rsid w:val="002579F1"/>
    <w:rsid w:val="0026086F"/>
    <w:rsid w:val="00260C96"/>
    <w:rsid w:val="00262108"/>
    <w:rsid w:val="0026644E"/>
    <w:rsid w:val="002669DB"/>
    <w:rsid w:val="00266EF4"/>
    <w:rsid w:val="00271326"/>
    <w:rsid w:val="0028745E"/>
    <w:rsid w:val="00294FBC"/>
    <w:rsid w:val="002A4818"/>
    <w:rsid w:val="002B03F4"/>
    <w:rsid w:val="002B1A1C"/>
    <w:rsid w:val="002B6DE9"/>
    <w:rsid w:val="002C1714"/>
    <w:rsid w:val="002C51BE"/>
    <w:rsid w:val="002D066A"/>
    <w:rsid w:val="002D27A7"/>
    <w:rsid w:val="002D4127"/>
    <w:rsid w:val="002D5D41"/>
    <w:rsid w:val="002F4784"/>
    <w:rsid w:val="002F4C90"/>
    <w:rsid w:val="002F508C"/>
    <w:rsid w:val="003033AF"/>
    <w:rsid w:val="003130BD"/>
    <w:rsid w:val="003202A5"/>
    <w:rsid w:val="003219F3"/>
    <w:rsid w:val="003250BD"/>
    <w:rsid w:val="00326F6A"/>
    <w:rsid w:val="0034402D"/>
    <w:rsid w:val="0035185C"/>
    <w:rsid w:val="00360C72"/>
    <w:rsid w:val="00361287"/>
    <w:rsid w:val="00363F2A"/>
    <w:rsid w:val="0037727B"/>
    <w:rsid w:val="0038054D"/>
    <w:rsid w:val="003A5724"/>
    <w:rsid w:val="003A5A61"/>
    <w:rsid w:val="003B7976"/>
    <w:rsid w:val="003D5009"/>
    <w:rsid w:val="003E11D5"/>
    <w:rsid w:val="003E1918"/>
    <w:rsid w:val="003E521A"/>
    <w:rsid w:val="003F6A36"/>
    <w:rsid w:val="004031F6"/>
    <w:rsid w:val="0041494A"/>
    <w:rsid w:val="004157F7"/>
    <w:rsid w:val="00427F7A"/>
    <w:rsid w:val="00432BF5"/>
    <w:rsid w:val="00444172"/>
    <w:rsid w:val="00446A83"/>
    <w:rsid w:val="00447C98"/>
    <w:rsid w:val="00447F15"/>
    <w:rsid w:val="0045106D"/>
    <w:rsid w:val="00455664"/>
    <w:rsid w:val="004621FB"/>
    <w:rsid w:val="00485071"/>
    <w:rsid w:val="00490C6A"/>
    <w:rsid w:val="0049417D"/>
    <w:rsid w:val="00497FAB"/>
    <w:rsid w:val="004A00B7"/>
    <w:rsid w:val="004B332B"/>
    <w:rsid w:val="004B5C05"/>
    <w:rsid w:val="004D6E98"/>
    <w:rsid w:val="004E576F"/>
    <w:rsid w:val="004F4466"/>
    <w:rsid w:val="00521985"/>
    <w:rsid w:val="0054372F"/>
    <w:rsid w:val="005501A6"/>
    <w:rsid w:val="0055262D"/>
    <w:rsid w:val="00554B16"/>
    <w:rsid w:val="00560EB4"/>
    <w:rsid w:val="00561F74"/>
    <w:rsid w:val="005661A5"/>
    <w:rsid w:val="00573AD9"/>
    <w:rsid w:val="00581FDA"/>
    <w:rsid w:val="0059408C"/>
    <w:rsid w:val="00595618"/>
    <w:rsid w:val="005B5D50"/>
    <w:rsid w:val="005C16E8"/>
    <w:rsid w:val="005C2EFC"/>
    <w:rsid w:val="005D6D62"/>
    <w:rsid w:val="005E03FC"/>
    <w:rsid w:val="005E20C4"/>
    <w:rsid w:val="005E3C2E"/>
    <w:rsid w:val="005F4938"/>
    <w:rsid w:val="005F5E44"/>
    <w:rsid w:val="005F772C"/>
    <w:rsid w:val="0060687C"/>
    <w:rsid w:val="00611AB1"/>
    <w:rsid w:val="006211EE"/>
    <w:rsid w:val="0063509F"/>
    <w:rsid w:val="006413E0"/>
    <w:rsid w:val="006413F7"/>
    <w:rsid w:val="00644782"/>
    <w:rsid w:val="006634DB"/>
    <w:rsid w:val="00663B69"/>
    <w:rsid w:val="00683B90"/>
    <w:rsid w:val="00686E8F"/>
    <w:rsid w:val="0069044E"/>
    <w:rsid w:val="006A25C0"/>
    <w:rsid w:val="006A570E"/>
    <w:rsid w:val="006A6E55"/>
    <w:rsid w:val="006B611A"/>
    <w:rsid w:val="006C11D0"/>
    <w:rsid w:val="006C35BA"/>
    <w:rsid w:val="006C490B"/>
    <w:rsid w:val="006C7662"/>
    <w:rsid w:val="006F5069"/>
    <w:rsid w:val="007006CD"/>
    <w:rsid w:val="00701724"/>
    <w:rsid w:val="00705EDF"/>
    <w:rsid w:val="00711A58"/>
    <w:rsid w:val="00714292"/>
    <w:rsid w:val="00715125"/>
    <w:rsid w:val="00715650"/>
    <w:rsid w:val="0075355E"/>
    <w:rsid w:val="007550E3"/>
    <w:rsid w:val="00760A24"/>
    <w:rsid w:val="00767DED"/>
    <w:rsid w:val="00781E1E"/>
    <w:rsid w:val="0078357B"/>
    <w:rsid w:val="007850AB"/>
    <w:rsid w:val="0078515A"/>
    <w:rsid w:val="007A0DDA"/>
    <w:rsid w:val="007A4CD5"/>
    <w:rsid w:val="007A582F"/>
    <w:rsid w:val="007B0A6D"/>
    <w:rsid w:val="007B1C18"/>
    <w:rsid w:val="007B787E"/>
    <w:rsid w:val="007C3DE5"/>
    <w:rsid w:val="007C4A87"/>
    <w:rsid w:val="007C581D"/>
    <w:rsid w:val="007C5F9D"/>
    <w:rsid w:val="007D468D"/>
    <w:rsid w:val="007E2047"/>
    <w:rsid w:val="0080406F"/>
    <w:rsid w:val="00804472"/>
    <w:rsid w:val="008127B5"/>
    <w:rsid w:val="00813779"/>
    <w:rsid w:val="008260EF"/>
    <w:rsid w:val="00826149"/>
    <w:rsid w:val="00837150"/>
    <w:rsid w:val="0084165B"/>
    <w:rsid w:val="00841A6E"/>
    <w:rsid w:val="008841BC"/>
    <w:rsid w:val="008965C4"/>
    <w:rsid w:val="00897277"/>
    <w:rsid w:val="008B4088"/>
    <w:rsid w:val="008C0D93"/>
    <w:rsid w:val="008D44C5"/>
    <w:rsid w:val="008F124F"/>
    <w:rsid w:val="008F415A"/>
    <w:rsid w:val="0090363D"/>
    <w:rsid w:val="00904AE4"/>
    <w:rsid w:val="00905968"/>
    <w:rsid w:val="009125D6"/>
    <w:rsid w:val="00917C19"/>
    <w:rsid w:val="00917EED"/>
    <w:rsid w:val="00922F89"/>
    <w:rsid w:val="00934B83"/>
    <w:rsid w:val="00941131"/>
    <w:rsid w:val="0094768F"/>
    <w:rsid w:val="0095484B"/>
    <w:rsid w:val="00957263"/>
    <w:rsid w:val="0095784F"/>
    <w:rsid w:val="00970C0E"/>
    <w:rsid w:val="00991B23"/>
    <w:rsid w:val="009A069A"/>
    <w:rsid w:val="009D332F"/>
    <w:rsid w:val="009E2342"/>
    <w:rsid w:val="00A03430"/>
    <w:rsid w:val="00A03AE4"/>
    <w:rsid w:val="00A054C4"/>
    <w:rsid w:val="00A07357"/>
    <w:rsid w:val="00A077BF"/>
    <w:rsid w:val="00A15B5D"/>
    <w:rsid w:val="00A171FB"/>
    <w:rsid w:val="00A24016"/>
    <w:rsid w:val="00A274E5"/>
    <w:rsid w:val="00A43D65"/>
    <w:rsid w:val="00A45101"/>
    <w:rsid w:val="00A47520"/>
    <w:rsid w:val="00A60617"/>
    <w:rsid w:val="00A669BB"/>
    <w:rsid w:val="00A67B0A"/>
    <w:rsid w:val="00A7223B"/>
    <w:rsid w:val="00A7440E"/>
    <w:rsid w:val="00A8609F"/>
    <w:rsid w:val="00A87E06"/>
    <w:rsid w:val="00A976F1"/>
    <w:rsid w:val="00AA1B47"/>
    <w:rsid w:val="00AA42AD"/>
    <w:rsid w:val="00AA5B70"/>
    <w:rsid w:val="00AD5607"/>
    <w:rsid w:val="00AE28CF"/>
    <w:rsid w:val="00AE3C43"/>
    <w:rsid w:val="00AE7655"/>
    <w:rsid w:val="00AF0EE6"/>
    <w:rsid w:val="00AF3830"/>
    <w:rsid w:val="00AF5858"/>
    <w:rsid w:val="00AF7179"/>
    <w:rsid w:val="00B21111"/>
    <w:rsid w:val="00B25319"/>
    <w:rsid w:val="00B301DA"/>
    <w:rsid w:val="00B4058F"/>
    <w:rsid w:val="00B54E8A"/>
    <w:rsid w:val="00B579C0"/>
    <w:rsid w:val="00B67349"/>
    <w:rsid w:val="00B6798A"/>
    <w:rsid w:val="00B72210"/>
    <w:rsid w:val="00B87260"/>
    <w:rsid w:val="00BA3018"/>
    <w:rsid w:val="00BA7FCF"/>
    <w:rsid w:val="00BA7FF6"/>
    <w:rsid w:val="00BB0727"/>
    <w:rsid w:val="00BB444B"/>
    <w:rsid w:val="00BD3A0F"/>
    <w:rsid w:val="00BD48CF"/>
    <w:rsid w:val="00BD4ACC"/>
    <w:rsid w:val="00BE3139"/>
    <w:rsid w:val="00BF1964"/>
    <w:rsid w:val="00C00986"/>
    <w:rsid w:val="00C03C44"/>
    <w:rsid w:val="00C11300"/>
    <w:rsid w:val="00C21376"/>
    <w:rsid w:val="00C27532"/>
    <w:rsid w:val="00C3097E"/>
    <w:rsid w:val="00C430FA"/>
    <w:rsid w:val="00C45140"/>
    <w:rsid w:val="00C47C4A"/>
    <w:rsid w:val="00C51493"/>
    <w:rsid w:val="00C64431"/>
    <w:rsid w:val="00C73769"/>
    <w:rsid w:val="00C76F54"/>
    <w:rsid w:val="00C84322"/>
    <w:rsid w:val="00C911E4"/>
    <w:rsid w:val="00C9704B"/>
    <w:rsid w:val="00C97C0E"/>
    <w:rsid w:val="00CB2461"/>
    <w:rsid w:val="00CB3A74"/>
    <w:rsid w:val="00CC03E1"/>
    <w:rsid w:val="00CC4638"/>
    <w:rsid w:val="00CC78A5"/>
    <w:rsid w:val="00CC7CA0"/>
    <w:rsid w:val="00CE112D"/>
    <w:rsid w:val="00D265EE"/>
    <w:rsid w:val="00D30673"/>
    <w:rsid w:val="00D371CB"/>
    <w:rsid w:val="00D539F1"/>
    <w:rsid w:val="00D632F5"/>
    <w:rsid w:val="00DA1BD4"/>
    <w:rsid w:val="00DA789F"/>
    <w:rsid w:val="00DB7045"/>
    <w:rsid w:val="00DF32CF"/>
    <w:rsid w:val="00DF6870"/>
    <w:rsid w:val="00E05570"/>
    <w:rsid w:val="00E1464B"/>
    <w:rsid w:val="00E16E47"/>
    <w:rsid w:val="00E203EC"/>
    <w:rsid w:val="00E2143B"/>
    <w:rsid w:val="00E32B2A"/>
    <w:rsid w:val="00E33407"/>
    <w:rsid w:val="00E47D31"/>
    <w:rsid w:val="00E47D85"/>
    <w:rsid w:val="00E55979"/>
    <w:rsid w:val="00E608C6"/>
    <w:rsid w:val="00E6256A"/>
    <w:rsid w:val="00E63BC0"/>
    <w:rsid w:val="00E647E1"/>
    <w:rsid w:val="00E70698"/>
    <w:rsid w:val="00E76888"/>
    <w:rsid w:val="00E76D5A"/>
    <w:rsid w:val="00E831A7"/>
    <w:rsid w:val="00E833E9"/>
    <w:rsid w:val="00E835C7"/>
    <w:rsid w:val="00E877C2"/>
    <w:rsid w:val="00E914E2"/>
    <w:rsid w:val="00EA53DC"/>
    <w:rsid w:val="00EA7464"/>
    <w:rsid w:val="00EA75D2"/>
    <w:rsid w:val="00EA7A53"/>
    <w:rsid w:val="00EB20F8"/>
    <w:rsid w:val="00EB6E44"/>
    <w:rsid w:val="00EB7FDC"/>
    <w:rsid w:val="00EE3C38"/>
    <w:rsid w:val="00EF1677"/>
    <w:rsid w:val="00F10B54"/>
    <w:rsid w:val="00F10E78"/>
    <w:rsid w:val="00F15C72"/>
    <w:rsid w:val="00F21D15"/>
    <w:rsid w:val="00F353A3"/>
    <w:rsid w:val="00F374E9"/>
    <w:rsid w:val="00F42BA5"/>
    <w:rsid w:val="00F70160"/>
    <w:rsid w:val="00F7304D"/>
    <w:rsid w:val="00F96CD3"/>
    <w:rsid w:val="00FA6CF4"/>
    <w:rsid w:val="00FB14AC"/>
    <w:rsid w:val="00FB1793"/>
    <w:rsid w:val="00FB54B5"/>
    <w:rsid w:val="00FE3685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F02FA-F8ED-465F-A412-DD3B587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379"/>
  </w:style>
  <w:style w:type="character" w:styleId="Hyperlink">
    <w:name w:val="Hyperlink"/>
    <w:basedOn w:val="DefaultParagraphFont"/>
    <w:uiPriority w:val="99"/>
    <w:semiHidden/>
    <w:unhideWhenUsed/>
    <w:rsid w:val="00223379"/>
    <w:rPr>
      <w:color w:val="0000FF"/>
      <w:u w:val="single"/>
    </w:rPr>
  </w:style>
  <w:style w:type="table" w:styleId="TableGrid">
    <w:name w:val="Table Grid"/>
    <w:basedOn w:val="TableNormal"/>
    <w:uiPriority w:val="59"/>
    <w:rsid w:val="0022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60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38"/>
  </w:style>
  <w:style w:type="paragraph" w:styleId="Footer">
    <w:name w:val="footer"/>
    <w:basedOn w:val="Normal"/>
    <w:link w:val="FooterChar"/>
    <w:uiPriority w:val="99"/>
    <w:unhideWhenUsed/>
    <w:rsid w:val="00CC4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38"/>
  </w:style>
  <w:style w:type="paragraph" w:styleId="BalloonText">
    <w:name w:val="Balloon Text"/>
    <w:basedOn w:val="Normal"/>
    <w:link w:val="BalloonTextChar"/>
    <w:uiPriority w:val="99"/>
    <w:semiHidden/>
    <w:unhideWhenUsed/>
    <w:rsid w:val="00B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A3018"/>
    <w:pPr>
      <w:bidi w:val="0"/>
      <w:spacing w:before="100" w:beforeAutospacing="1" w:after="100" w:afterAutospacing="1" w:line="240" w:lineRule="auto"/>
      <w:ind w:firstLine="300"/>
    </w:pPr>
    <w:rPr>
      <w:rFonts w:ascii="Simplified Arabic" w:eastAsia="Times New Roman" w:hAnsi="Simplified Arabic" w:cs="Simplified Arabic"/>
      <w:b/>
      <w:bCs/>
      <w:sz w:val="27"/>
      <w:szCs w:val="27"/>
    </w:rPr>
  </w:style>
  <w:style w:type="character" w:customStyle="1" w:styleId="flagicon">
    <w:name w:val="flagicon"/>
    <w:basedOn w:val="DefaultParagraphFont"/>
    <w:rsid w:val="00E914E2"/>
  </w:style>
  <w:style w:type="character" w:customStyle="1" w:styleId="3">
    <w:name w:val="نمط3"/>
    <w:rsid w:val="001444E3"/>
    <w:rPr>
      <w:rFonts w:ascii="MbSadr (1)" w:hAnsi="MbSadr (1)" w:cs="MbSadr (1)"/>
      <w:bCs/>
      <w:color w:val="00B050"/>
      <w:sz w:val="32"/>
      <w:szCs w:val="26"/>
    </w:rPr>
  </w:style>
  <w:style w:type="paragraph" w:customStyle="1" w:styleId="a">
    <w:name w:val="اصلى"/>
    <w:rsid w:val="001444E3"/>
    <w:pPr>
      <w:bidi/>
      <w:spacing w:after="0" w:line="481" w:lineRule="atLeast"/>
      <w:jc w:val="lowKashida"/>
    </w:pPr>
    <w:rPr>
      <w:rFonts w:ascii="Times New Roman" w:eastAsia="Times New Roman" w:hAnsi="Times New Roman" w:cs="Simplified Arabic"/>
      <w:snapToGrid w:val="0"/>
      <w:sz w:val="24"/>
      <w:szCs w:val="20"/>
      <w:lang w:eastAsia="ar-SA"/>
    </w:rPr>
  </w:style>
  <w:style w:type="character" w:customStyle="1" w:styleId="2">
    <w:name w:val="نمط2"/>
    <w:rsid w:val="001444E3"/>
    <w:rPr>
      <w:rFonts w:ascii="MbSadr (1)" w:hAnsi="MbSadr (1)" w:cs="MbSadr (2)"/>
      <w:color w:val="FFFF00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34B83"/>
    <w:rPr>
      <w:i/>
      <w:iCs/>
    </w:rPr>
  </w:style>
  <w:style w:type="character" w:styleId="Strong">
    <w:name w:val="Strong"/>
    <w:basedOn w:val="DefaultParagraphFont"/>
    <w:uiPriority w:val="22"/>
    <w:qFormat/>
    <w:rsid w:val="00A9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45DB-E005-4418-9543-D7773800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6472</Words>
  <Characters>36891</Characters>
  <Application>Microsoft Office Word</Application>
  <DocSecurity>0</DocSecurity>
  <Lines>307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IRCOEDU</cp:lastModifiedBy>
  <cp:revision>272</cp:revision>
  <cp:lastPrinted>2017-04-19T13:46:00Z</cp:lastPrinted>
  <dcterms:created xsi:type="dcterms:W3CDTF">2014-04-29T06:21:00Z</dcterms:created>
  <dcterms:modified xsi:type="dcterms:W3CDTF">2019-06-11T09:49:00Z</dcterms:modified>
</cp:coreProperties>
</file>