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0B" w:rsidRDefault="00074E0B" w:rsidP="00074E0B">
      <w:pPr>
        <w:spacing w:after="0" w:line="240" w:lineRule="auto"/>
        <w:jc w:val="lowKashida"/>
        <w:rPr>
          <w:rFonts w:ascii="Simplified Arabic" w:hAnsi="Simplified Arabic" w:cs="DecoType Naskh Variants"/>
          <w:sz w:val="32"/>
          <w:szCs w:val="32"/>
          <w:lang w:bidi="ar-IQ"/>
        </w:rPr>
      </w:pPr>
      <w:r>
        <w:rPr>
          <w:noProof/>
        </w:rPr>
        <w:drawing>
          <wp:anchor distT="0" distB="0" distL="114300" distR="114300" simplePos="0" relativeHeight="251659264" behindDoc="0" locked="0" layoutInCell="1" allowOverlap="1" wp14:anchorId="3213BB37" wp14:editId="3A020DB7">
            <wp:simplePos x="0" y="0"/>
            <wp:positionH relativeFrom="column">
              <wp:posOffset>-182245</wp:posOffset>
            </wp:positionH>
            <wp:positionV relativeFrom="paragraph">
              <wp:posOffset>88900</wp:posOffset>
            </wp:positionV>
            <wp:extent cx="1507490" cy="1397000"/>
            <wp:effectExtent l="0" t="0" r="0" b="0"/>
            <wp:wrapSquare wrapText="bothSides"/>
            <wp:docPr id="1" name="صورة 1" descr="الوصف: الوصف: C:\Users\mohamed\Desktop\شعار جامعة بغداد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C:\Users\mohamed\Desktop\شعار جامعة بغداد الجديد.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490" cy="1397000"/>
                    </a:xfrm>
                    <a:prstGeom prst="rect">
                      <a:avLst/>
                    </a:prstGeom>
                    <a:noFill/>
                  </pic:spPr>
                </pic:pic>
              </a:graphicData>
            </a:graphic>
            <wp14:sizeRelH relativeFrom="page">
              <wp14:pctWidth>0</wp14:pctWidth>
            </wp14:sizeRelH>
            <wp14:sizeRelV relativeFrom="page">
              <wp14:pctHeight>0</wp14:pctHeight>
            </wp14:sizeRelV>
          </wp:anchor>
        </w:drawing>
      </w:r>
      <w:r>
        <w:rPr>
          <w:rFonts w:ascii="Simplified Arabic" w:hAnsi="Simplified Arabic" w:cs="DecoType Naskh Variants" w:hint="cs"/>
          <w:sz w:val="32"/>
          <w:szCs w:val="32"/>
          <w:rtl/>
          <w:lang w:bidi="ar-IQ"/>
        </w:rPr>
        <w:t xml:space="preserve">جمهورية العراق </w:t>
      </w:r>
    </w:p>
    <w:p w:rsidR="00074E0B" w:rsidRDefault="00074E0B" w:rsidP="00074E0B">
      <w:pPr>
        <w:spacing w:after="0" w:line="240" w:lineRule="auto"/>
        <w:jc w:val="lowKashida"/>
        <w:rPr>
          <w:rFonts w:ascii="Simplified Arabic" w:hAnsi="Simplified Arabic" w:cs="DecoType Naskh Variants"/>
          <w:sz w:val="32"/>
          <w:szCs w:val="32"/>
          <w:rtl/>
          <w:lang w:bidi="ar-IQ"/>
        </w:rPr>
      </w:pPr>
      <w:r>
        <w:rPr>
          <w:rFonts w:ascii="Simplified Arabic" w:hAnsi="Simplified Arabic" w:cs="DecoType Naskh Variants" w:hint="cs"/>
          <w:sz w:val="32"/>
          <w:szCs w:val="32"/>
          <w:rtl/>
          <w:lang w:bidi="ar-IQ"/>
        </w:rPr>
        <w:t xml:space="preserve">وزارة التعليم العالي والبحث العلمي </w:t>
      </w:r>
    </w:p>
    <w:p w:rsidR="00074E0B" w:rsidRDefault="00074E0B" w:rsidP="00074E0B">
      <w:pPr>
        <w:spacing w:after="0" w:line="240" w:lineRule="auto"/>
        <w:jc w:val="lowKashida"/>
        <w:rPr>
          <w:rFonts w:ascii="Simplified Arabic" w:hAnsi="Simplified Arabic" w:cs="DecoType Naskh Variants"/>
          <w:sz w:val="32"/>
          <w:szCs w:val="32"/>
          <w:rtl/>
          <w:lang w:bidi="ar-IQ"/>
        </w:rPr>
      </w:pPr>
      <w:r>
        <w:rPr>
          <w:rFonts w:ascii="Simplified Arabic" w:hAnsi="Simplified Arabic" w:cs="DecoType Naskh Variants" w:hint="cs"/>
          <w:sz w:val="32"/>
          <w:szCs w:val="32"/>
          <w:rtl/>
          <w:lang w:bidi="ar-IQ"/>
        </w:rPr>
        <w:t xml:space="preserve">جامعة بغداد - كلية التربية- ابن رشد </w:t>
      </w:r>
    </w:p>
    <w:p w:rsidR="00074E0B" w:rsidRDefault="00074E0B" w:rsidP="00074E0B">
      <w:pPr>
        <w:spacing w:after="0" w:line="240" w:lineRule="auto"/>
        <w:jc w:val="lowKashida"/>
        <w:rPr>
          <w:rFonts w:ascii="Simplified Arabic" w:hAnsi="Simplified Arabic" w:cs="DecoType Naskh Variants"/>
          <w:sz w:val="32"/>
          <w:szCs w:val="32"/>
          <w:rtl/>
          <w:lang w:bidi="ar-IQ"/>
        </w:rPr>
      </w:pPr>
      <w:r>
        <w:rPr>
          <w:rFonts w:ascii="Simplified Arabic" w:hAnsi="Simplified Arabic" w:cs="DecoType Naskh Variants" w:hint="cs"/>
          <w:sz w:val="32"/>
          <w:szCs w:val="32"/>
          <w:rtl/>
          <w:lang w:bidi="ar-IQ"/>
        </w:rPr>
        <w:t xml:space="preserve">قسم التاريخ </w:t>
      </w:r>
    </w:p>
    <w:p w:rsidR="00074E0B" w:rsidRDefault="00074E0B" w:rsidP="00074E0B">
      <w:pPr>
        <w:spacing w:after="0" w:line="240" w:lineRule="auto"/>
        <w:jc w:val="lowKashida"/>
        <w:rPr>
          <w:rFonts w:ascii="Simplified Arabic" w:hAnsi="Simplified Arabic" w:cs="Simplified Arabic"/>
          <w:sz w:val="32"/>
          <w:szCs w:val="32"/>
          <w:rtl/>
          <w:lang w:bidi="ar-IQ"/>
        </w:rPr>
      </w:pPr>
    </w:p>
    <w:p w:rsidR="00074E0B" w:rsidRDefault="00074E0B" w:rsidP="00074E0B">
      <w:pPr>
        <w:spacing w:after="0" w:line="240" w:lineRule="auto"/>
        <w:jc w:val="center"/>
        <w:rPr>
          <w:rFonts w:ascii="Simplified Arabic" w:hAnsi="Simplified Arabic" w:cs="PT Bold Heading"/>
          <w:sz w:val="88"/>
          <w:szCs w:val="88"/>
          <w:rtl/>
          <w:lang w:bidi="ar-IQ"/>
        </w:rPr>
      </w:pPr>
      <w:r>
        <w:rPr>
          <w:rFonts w:ascii="Simplified Arabic" w:hAnsi="Simplified Arabic" w:cs="PT Bold Heading" w:hint="cs"/>
          <w:sz w:val="88"/>
          <w:szCs w:val="88"/>
          <w:rtl/>
          <w:lang w:bidi="ar-IQ"/>
        </w:rPr>
        <w:t>قتيبة بن مسلم الباهلي</w:t>
      </w:r>
    </w:p>
    <w:p w:rsidR="00074E0B" w:rsidRDefault="00074E0B" w:rsidP="00074E0B">
      <w:pPr>
        <w:spacing w:after="0" w:line="240" w:lineRule="auto"/>
        <w:jc w:val="center"/>
        <w:rPr>
          <w:rFonts w:ascii="Simplified Arabic" w:hAnsi="Simplified Arabic" w:cs="PT Bold Heading"/>
          <w:sz w:val="48"/>
          <w:szCs w:val="48"/>
          <w:rtl/>
          <w:lang w:bidi="ar-IQ"/>
        </w:rPr>
      </w:pPr>
    </w:p>
    <w:p w:rsidR="00074E0B" w:rsidRDefault="00074E0B" w:rsidP="00074E0B">
      <w:pPr>
        <w:spacing w:after="0" w:line="240" w:lineRule="auto"/>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بحث تخرج مقدم الى عمادة كلية التربية ابن رشد، قسم التاريخ وهو جزء من متطلبات نيل شهادة البكالوريوس</w:t>
      </w:r>
    </w:p>
    <w:p w:rsidR="00074E0B" w:rsidRDefault="00074E0B" w:rsidP="00074E0B">
      <w:pPr>
        <w:spacing w:after="0" w:line="240" w:lineRule="auto"/>
        <w:jc w:val="center"/>
        <w:rPr>
          <w:rFonts w:ascii="Simplified Arabic" w:hAnsi="Simplified Arabic" w:cs="PT Bold Heading"/>
          <w:sz w:val="32"/>
          <w:szCs w:val="32"/>
          <w:rtl/>
          <w:lang w:bidi="ar-IQ"/>
        </w:rPr>
      </w:pPr>
    </w:p>
    <w:p w:rsidR="00074E0B" w:rsidRDefault="00074E0B" w:rsidP="00074E0B">
      <w:pPr>
        <w:spacing w:after="0" w:line="240" w:lineRule="auto"/>
        <w:jc w:val="center"/>
        <w:rPr>
          <w:rFonts w:ascii="Simplified Arabic" w:hAnsi="Simplified Arabic" w:cs="PT Bold Heading"/>
          <w:sz w:val="42"/>
          <w:szCs w:val="42"/>
          <w:rtl/>
          <w:lang w:bidi="ar-IQ"/>
        </w:rPr>
      </w:pPr>
      <w:r>
        <w:rPr>
          <w:rFonts w:ascii="Simplified Arabic" w:hAnsi="Simplified Arabic" w:cs="PT Bold Heading" w:hint="cs"/>
          <w:sz w:val="42"/>
          <w:szCs w:val="42"/>
          <w:rtl/>
          <w:lang w:bidi="ar-IQ"/>
        </w:rPr>
        <w:t>اعداد الطالب</w:t>
      </w:r>
    </w:p>
    <w:p w:rsidR="00074E0B" w:rsidRDefault="00074E0B" w:rsidP="00074E0B">
      <w:pPr>
        <w:spacing w:after="0" w:line="240" w:lineRule="auto"/>
        <w:jc w:val="center"/>
        <w:rPr>
          <w:rFonts w:ascii="Simplified Arabic" w:hAnsi="Simplified Arabic" w:cs="DecoType Naskh Variants"/>
          <w:sz w:val="52"/>
          <w:szCs w:val="52"/>
          <w:rtl/>
          <w:lang w:bidi="ar-IQ"/>
        </w:rPr>
      </w:pPr>
      <w:r>
        <w:rPr>
          <w:rFonts w:ascii="Simplified Arabic" w:hAnsi="Simplified Arabic" w:cs="DecoType Naskh Variants" w:hint="cs"/>
          <w:sz w:val="52"/>
          <w:szCs w:val="52"/>
          <w:rtl/>
          <w:lang w:bidi="ar-IQ"/>
        </w:rPr>
        <w:t xml:space="preserve">بشير كريدي عبد الله </w:t>
      </w:r>
    </w:p>
    <w:p w:rsidR="00074E0B" w:rsidRDefault="00074E0B" w:rsidP="00074E0B">
      <w:pPr>
        <w:spacing w:after="0" w:line="240" w:lineRule="auto"/>
        <w:jc w:val="center"/>
        <w:rPr>
          <w:rFonts w:ascii="Simplified Arabic" w:hAnsi="Simplified Arabic" w:cs="DecoType Naskh Variants"/>
          <w:sz w:val="34"/>
          <w:szCs w:val="34"/>
          <w:rtl/>
          <w:lang w:bidi="ar-IQ"/>
        </w:rPr>
      </w:pPr>
    </w:p>
    <w:p w:rsidR="00074E0B" w:rsidRDefault="00074E0B" w:rsidP="00074E0B">
      <w:pPr>
        <w:spacing w:after="0" w:line="240" w:lineRule="auto"/>
        <w:jc w:val="center"/>
        <w:rPr>
          <w:rFonts w:ascii="Simplified Arabic" w:hAnsi="Simplified Arabic" w:cs="PT Bold Heading"/>
          <w:sz w:val="52"/>
          <w:szCs w:val="52"/>
          <w:rtl/>
          <w:lang w:bidi="ar-IQ"/>
        </w:rPr>
      </w:pPr>
      <w:r>
        <w:rPr>
          <w:rFonts w:ascii="Simplified Arabic" w:hAnsi="Simplified Arabic" w:cs="PT Bold Heading" w:hint="cs"/>
          <w:sz w:val="52"/>
          <w:szCs w:val="52"/>
          <w:rtl/>
          <w:lang w:bidi="ar-IQ"/>
        </w:rPr>
        <w:t>اشراف</w:t>
      </w:r>
    </w:p>
    <w:p w:rsidR="00074E0B" w:rsidRDefault="00074E0B" w:rsidP="00074E0B">
      <w:pPr>
        <w:spacing w:after="0" w:line="240" w:lineRule="auto"/>
        <w:jc w:val="center"/>
        <w:rPr>
          <w:rFonts w:ascii="Simplified Arabic" w:hAnsi="Simplified Arabic" w:cs="DecoType Naskh Variants"/>
          <w:sz w:val="52"/>
          <w:szCs w:val="52"/>
          <w:rtl/>
          <w:lang w:bidi="ar-IQ"/>
        </w:rPr>
      </w:pPr>
      <w:r>
        <w:rPr>
          <w:rFonts w:ascii="Simplified Arabic" w:hAnsi="Simplified Arabic" w:cs="DecoType Naskh Variants" w:hint="cs"/>
          <w:sz w:val="52"/>
          <w:szCs w:val="52"/>
          <w:rtl/>
          <w:lang w:bidi="ar-IQ"/>
        </w:rPr>
        <w:t>د. عبد الكريم خيطان</w:t>
      </w:r>
    </w:p>
    <w:p w:rsidR="00074E0B" w:rsidRDefault="00074E0B" w:rsidP="00074E0B">
      <w:pPr>
        <w:spacing w:after="0" w:line="240" w:lineRule="auto"/>
        <w:jc w:val="center"/>
        <w:rPr>
          <w:rFonts w:ascii="Simplified Arabic" w:hAnsi="Simplified Arabic" w:cs="DecoType Naskh Variants"/>
          <w:sz w:val="32"/>
          <w:szCs w:val="32"/>
          <w:rtl/>
          <w:lang w:bidi="ar-IQ"/>
        </w:rPr>
      </w:pPr>
    </w:p>
    <w:p w:rsidR="00074E0B" w:rsidRDefault="00074E0B" w:rsidP="00074E0B">
      <w:pPr>
        <w:spacing w:after="0" w:line="240" w:lineRule="auto"/>
        <w:jc w:val="center"/>
        <w:rPr>
          <w:rFonts w:ascii="Simplified Arabic" w:hAnsi="Simplified Arabic" w:cs="DecoType Naskh Variants"/>
          <w:sz w:val="32"/>
          <w:szCs w:val="32"/>
          <w:rtl/>
          <w:lang w:bidi="ar-IQ"/>
        </w:rPr>
      </w:pPr>
    </w:p>
    <w:p w:rsidR="00074E0B" w:rsidRPr="00F605C9" w:rsidRDefault="00074E0B" w:rsidP="004540D3">
      <w:pPr>
        <w:jc w:val="lowKashida"/>
        <w:rPr>
          <w:rFonts w:ascii="Simplified Arabic" w:hAnsi="Simplified Arabic" w:cs="Simplified Arabic"/>
          <w:sz w:val="32"/>
          <w:szCs w:val="32"/>
          <w:lang w:bidi="ar-IQ"/>
        </w:rPr>
      </w:pPr>
      <w:r>
        <w:rPr>
          <w:rFonts w:ascii="Simplified Arabic" w:hAnsi="Simplified Arabic" w:cs="DecoType Naskh Variants" w:hint="cs"/>
          <w:sz w:val="38"/>
          <w:szCs w:val="38"/>
          <w:rtl/>
          <w:lang w:bidi="ar-IQ"/>
        </w:rPr>
        <w:t xml:space="preserve">1440 هجري                                                                                                                       </w:t>
      </w:r>
      <w:r w:rsidR="004540D3">
        <w:rPr>
          <w:rFonts w:ascii="Simplified Arabic" w:hAnsi="Simplified Arabic" w:cs="DecoType Naskh Variants" w:hint="cs"/>
          <w:sz w:val="38"/>
          <w:szCs w:val="38"/>
          <w:rtl/>
          <w:lang w:bidi="ar-IQ"/>
        </w:rPr>
        <w:t>2018</w:t>
      </w:r>
      <w:bookmarkStart w:id="0" w:name="_GoBack"/>
      <w:bookmarkEnd w:id="0"/>
      <w:r>
        <w:rPr>
          <w:rFonts w:ascii="Simplified Arabic" w:hAnsi="Simplified Arabic" w:cs="DecoType Naskh Variants" w:hint="cs"/>
          <w:sz w:val="38"/>
          <w:szCs w:val="38"/>
          <w:rtl/>
          <w:lang w:bidi="ar-IQ"/>
        </w:rPr>
        <w:t>ميلادي</w:t>
      </w:r>
    </w:p>
    <w:p w:rsidR="0051378A" w:rsidRPr="00B73AF1" w:rsidRDefault="00F733E1" w:rsidP="00F733E1">
      <w:pPr>
        <w:spacing w:after="0" w:line="240" w:lineRule="auto"/>
        <w:jc w:val="lowKashida"/>
        <w:rPr>
          <w:rFonts w:ascii="Simplified Arabic" w:hAnsi="Simplified Arabic" w:cs="PT Bold Heading"/>
          <w:sz w:val="32"/>
          <w:szCs w:val="32"/>
          <w:rtl/>
          <w:lang w:bidi="ar-IQ"/>
        </w:rPr>
      </w:pPr>
      <w:r w:rsidRPr="00B73AF1">
        <w:rPr>
          <w:rFonts w:ascii="Simplified Arabic" w:hAnsi="Simplified Arabic" w:cs="PT Bold Heading" w:hint="cs"/>
          <w:sz w:val="32"/>
          <w:szCs w:val="32"/>
          <w:rtl/>
          <w:lang w:bidi="ar-IQ"/>
        </w:rPr>
        <w:lastRenderedPageBreak/>
        <w:t>المقدمة:</w:t>
      </w:r>
    </w:p>
    <w:p w:rsidR="00F733E1" w:rsidRDefault="00F733E1" w:rsidP="00F733E1">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بسم الله والصلاة والسلام على خير المرسلين محمد (صلى الله عليه وسلم)</w:t>
      </w:r>
    </w:p>
    <w:p w:rsidR="00F733E1" w:rsidRDefault="00F733E1" w:rsidP="00F733E1">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اما بعد فان في الاسلام رجال صدق ما عاهدوا الله عليه ومنهم هو البطل المغوار والقائد العظيم ميمون النقيبة وكبير مجاهدي الدولة الاموية بلا منازع وناشر الاسلام في اقصى ربوع الارض من ناحية الشرق وصاحب الراية التي لم يتجاوز اي فاتح بعده مكانها، ومدخل الاسلام الى بلاد الصين، صاحب الشخصية الجهادية الساحرة التي بهرت كل من راه، واسرت نفس كل من سمع اخباره، الذي اسلم على يديه الالاف من الكفرة حباً فيه وفي جهاده وشجاعته، الذي انتصر على كل اعدائه، وحطم معابد الشرك والاوثان، ولم يفر او يهزم في معركة قط، صاحب الراية المباركة على الاسلام والمسلمين، الامير ابو حفص "قتيبة بن مسلم بن عمرو بن حصين بن ربيعة الباهلي".</w:t>
      </w:r>
    </w:p>
    <w:p w:rsidR="00F733E1" w:rsidRDefault="00F733E1">
      <w:pPr>
        <w:bidi w:val="0"/>
        <w:rPr>
          <w:rFonts w:ascii="Simplified Arabic" w:hAnsi="Simplified Arabic" w:cs="Simplified Arabic"/>
          <w:sz w:val="32"/>
          <w:szCs w:val="32"/>
          <w:rtl/>
          <w:lang w:bidi="ar-IQ"/>
        </w:rPr>
      </w:pPr>
      <w:r>
        <w:rPr>
          <w:rFonts w:ascii="Simplified Arabic" w:hAnsi="Simplified Arabic" w:cs="Simplified Arabic"/>
          <w:sz w:val="32"/>
          <w:szCs w:val="32"/>
          <w:rtl/>
          <w:lang w:bidi="ar-IQ"/>
        </w:rPr>
        <w:br w:type="page"/>
      </w:r>
    </w:p>
    <w:p w:rsidR="00F43501" w:rsidRPr="00B73AF1" w:rsidRDefault="00F733E1" w:rsidP="00F43501">
      <w:pPr>
        <w:spacing w:after="0" w:line="240" w:lineRule="auto"/>
        <w:jc w:val="lowKashida"/>
        <w:rPr>
          <w:rFonts w:ascii="Simplified Arabic" w:hAnsi="Simplified Arabic" w:cs="PT Bold Heading"/>
          <w:sz w:val="32"/>
          <w:szCs w:val="32"/>
          <w:rtl/>
          <w:lang w:bidi="ar-IQ"/>
        </w:rPr>
      </w:pPr>
      <w:r w:rsidRPr="00B73AF1">
        <w:rPr>
          <w:rFonts w:ascii="Simplified Arabic" w:hAnsi="Simplified Arabic" w:cs="PT Bold Heading" w:hint="cs"/>
          <w:sz w:val="32"/>
          <w:szCs w:val="32"/>
          <w:rtl/>
          <w:lang w:bidi="ar-IQ"/>
        </w:rPr>
        <w:lastRenderedPageBreak/>
        <w:t>الخاتمة</w:t>
      </w:r>
      <w:r w:rsidR="00F43501" w:rsidRPr="00B73AF1">
        <w:rPr>
          <w:rFonts w:ascii="Simplified Arabic" w:hAnsi="Simplified Arabic" w:cs="PT Bold Heading" w:hint="cs"/>
          <w:sz w:val="32"/>
          <w:szCs w:val="32"/>
          <w:rtl/>
          <w:lang w:bidi="ar-IQ"/>
        </w:rPr>
        <w:t>:</w:t>
      </w:r>
    </w:p>
    <w:p w:rsidR="00F43501" w:rsidRDefault="00F43501" w:rsidP="00F43501">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اشترك قتيبة في الحملات على الجبهة الشرقية للدولة الاسلامية منذ شبابه المبكر، وابدى شجاعة فائقة وموهبة قيادية فذة، لفتت اليه الانظار خاصة من القائد العظيم المهلب بن ابي صفرة، </w:t>
      </w:r>
      <w:proofErr w:type="spellStart"/>
      <w:r>
        <w:rPr>
          <w:rFonts w:ascii="Simplified Arabic" w:hAnsi="Simplified Arabic" w:cs="Simplified Arabic" w:hint="cs"/>
          <w:sz w:val="32"/>
          <w:szCs w:val="32"/>
          <w:rtl/>
          <w:lang w:bidi="ar-IQ"/>
        </w:rPr>
        <w:t>فاوصى</w:t>
      </w:r>
      <w:proofErr w:type="spellEnd"/>
      <w:r>
        <w:rPr>
          <w:rFonts w:ascii="Simplified Arabic" w:hAnsi="Simplified Arabic" w:cs="Simplified Arabic" w:hint="cs"/>
          <w:sz w:val="32"/>
          <w:szCs w:val="32"/>
          <w:rtl/>
          <w:lang w:bidi="ar-IQ"/>
        </w:rPr>
        <w:t xml:space="preserve"> به للحجاج بن يوسف الثقفي.</w:t>
      </w:r>
    </w:p>
    <w:p w:rsidR="00F43501" w:rsidRDefault="00F43501" w:rsidP="00F43501">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proofErr w:type="spellStart"/>
      <w:r>
        <w:rPr>
          <w:rFonts w:ascii="Simplified Arabic" w:hAnsi="Simplified Arabic" w:cs="Simplified Arabic" w:hint="cs"/>
          <w:sz w:val="32"/>
          <w:szCs w:val="32"/>
          <w:rtl/>
          <w:lang w:bidi="ar-IQ"/>
        </w:rPr>
        <w:t>بدات</w:t>
      </w:r>
      <w:proofErr w:type="spellEnd"/>
      <w:r>
        <w:rPr>
          <w:rFonts w:ascii="Simplified Arabic" w:hAnsi="Simplified Arabic" w:cs="Simplified Arabic" w:hint="cs"/>
          <w:sz w:val="32"/>
          <w:szCs w:val="32"/>
          <w:rtl/>
          <w:lang w:bidi="ar-IQ"/>
        </w:rPr>
        <w:t xml:space="preserve"> رحلة هذا القائد الفذ منذ 86ه، وقد </w:t>
      </w:r>
      <w:proofErr w:type="spellStart"/>
      <w:r>
        <w:rPr>
          <w:rFonts w:ascii="Simplified Arabic" w:hAnsi="Simplified Arabic" w:cs="Simplified Arabic" w:hint="cs"/>
          <w:sz w:val="32"/>
          <w:szCs w:val="32"/>
          <w:rtl/>
          <w:lang w:bidi="ar-IQ"/>
        </w:rPr>
        <w:t>راى</w:t>
      </w:r>
      <w:proofErr w:type="spellEnd"/>
      <w:r>
        <w:rPr>
          <w:rFonts w:ascii="Simplified Arabic" w:hAnsi="Simplified Arabic" w:cs="Simplified Arabic" w:hint="cs"/>
          <w:sz w:val="32"/>
          <w:szCs w:val="32"/>
          <w:rtl/>
          <w:lang w:bidi="ar-IQ"/>
        </w:rPr>
        <w:t xml:space="preserve"> الحجاج ان يدفع بدماء شابة جديدة في قيادة المجاهدين في خراسان، فلم يجد افضل من قتيبة بن مسلم لهذه المهمة، وقد وليها عشر سنين، وضع خلالها مراحل لفتوحاته كان لكل مرحلة هدف ووجهة محددة.</w:t>
      </w:r>
    </w:p>
    <w:p w:rsidR="00F43501" w:rsidRDefault="00F43501" w:rsidP="00F43501">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ثم يوجه كل قوته للوصول الى هدفه، ففي المرحلة الاولى قام فيها قتيبة سنة 86ه بحملته على </w:t>
      </w:r>
      <w:proofErr w:type="spellStart"/>
      <w:r>
        <w:rPr>
          <w:rFonts w:ascii="Simplified Arabic" w:hAnsi="Simplified Arabic" w:cs="Simplified Arabic" w:hint="cs"/>
          <w:sz w:val="32"/>
          <w:szCs w:val="32"/>
          <w:rtl/>
          <w:lang w:bidi="ar-IQ"/>
        </w:rPr>
        <w:t>طخارستان</w:t>
      </w:r>
      <w:proofErr w:type="spellEnd"/>
      <w:r>
        <w:rPr>
          <w:rFonts w:ascii="Simplified Arabic" w:hAnsi="Simplified Arabic" w:cs="Simplified Arabic" w:hint="cs"/>
          <w:sz w:val="32"/>
          <w:szCs w:val="32"/>
          <w:rtl/>
          <w:lang w:bidi="ar-IQ"/>
        </w:rPr>
        <w:t xml:space="preserve"> السفلى فاستعادها وثبت اقدام المسلمين، </w:t>
      </w:r>
      <w:proofErr w:type="spellStart"/>
      <w:r>
        <w:rPr>
          <w:rFonts w:ascii="Simplified Arabic" w:hAnsi="Simplified Arabic" w:cs="Simplified Arabic" w:hint="cs"/>
          <w:sz w:val="32"/>
          <w:szCs w:val="32"/>
          <w:rtl/>
          <w:lang w:bidi="ar-IQ"/>
        </w:rPr>
        <w:t>وطخارستان</w:t>
      </w:r>
      <w:proofErr w:type="spellEnd"/>
      <w:r>
        <w:rPr>
          <w:rFonts w:ascii="Simplified Arabic" w:hAnsi="Simplified Arabic" w:cs="Simplified Arabic" w:hint="cs"/>
          <w:sz w:val="32"/>
          <w:szCs w:val="32"/>
          <w:rtl/>
          <w:lang w:bidi="ar-IQ"/>
        </w:rPr>
        <w:t xml:space="preserve"> السفلى هي الان جزء من افغانستان وباكستان.</w:t>
      </w:r>
    </w:p>
    <w:p w:rsidR="00F43501" w:rsidRDefault="00F43501" w:rsidP="00F43501">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وفي المرحلة الثانية قاد فيها حملته </w:t>
      </w:r>
      <w:r w:rsidR="00D622B9">
        <w:rPr>
          <w:rFonts w:ascii="Simplified Arabic" w:hAnsi="Simplified Arabic" w:cs="Simplified Arabic" w:hint="cs"/>
          <w:sz w:val="32"/>
          <w:szCs w:val="32"/>
          <w:rtl/>
          <w:lang w:bidi="ar-IQ"/>
        </w:rPr>
        <w:t xml:space="preserve">الكبرى على </w:t>
      </w:r>
      <w:proofErr w:type="spellStart"/>
      <w:r w:rsidR="00D622B9">
        <w:rPr>
          <w:rFonts w:ascii="Simplified Arabic" w:hAnsi="Simplified Arabic" w:cs="Simplified Arabic" w:hint="cs"/>
          <w:sz w:val="32"/>
          <w:szCs w:val="32"/>
          <w:rtl/>
          <w:lang w:bidi="ar-IQ"/>
        </w:rPr>
        <w:t>بخارى</w:t>
      </w:r>
      <w:proofErr w:type="spellEnd"/>
      <w:r w:rsidR="00D622B9">
        <w:rPr>
          <w:rFonts w:ascii="Simplified Arabic" w:hAnsi="Simplified Arabic" w:cs="Simplified Arabic" w:hint="cs"/>
          <w:sz w:val="32"/>
          <w:szCs w:val="32"/>
          <w:rtl/>
          <w:lang w:bidi="ar-IQ"/>
        </w:rPr>
        <w:t xml:space="preserve"> فيما بين سنتي 87-90ه وخلالها اتم فتح </w:t>
      </w:r>
      <w:proofErr w:type="spellStart"/>
      <w:r w:rsidR="00D622B9">
        <w:rPr>
          <w:rFonts w:ascii="Simplified Arabic" w:hAnsi="Simplified Arabic" w:cs="Simplified Arabic" w:hint="cs"/>
          <w:sz w:val="32"/>
          <w:szCs w:val="32"/>
          <w:rtl/>
          <w:lang w:bidi="ar-IQ"/>
        </w:rPr>
        <w:t>بخارى</w:t>
      </w:r>
      <w:proofErr w:type="spellEnd"/>
      <w:r w:rsidR="00D622B9">
        <w:rPr>
          <w:rFonts w:ascii="Simplified Arabic" w:hAnsi="Simplified Arabic" w:cs="Simplified Arabic" w:hint="cs"/>
          <w:sz w:val="32"/>
          <w:szCs w:val="32"/>
          <w:rtl/>
          <w:lang w:bidi="ar-IQ"/>
        </w:rPr>
        <w:t xml:space="preserve"> وما حولها من القرى والحصون، وكانت اهم مدن بلاد ما وراء النهر واكثفها سكاناً وامنعها حصوناً.</w:t>
      </w:r>
    </w:p>
    <w:p w:rsidR="00D622B9" w:rsidRDefault="00D622B9" w:rsidP="00F43501">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وفي المرحلة الثالثة والتي استمرت فيما بين سنة 91-93ه تمكن قتيبة من نشر الاسلام وتثبيته في وادي نهر جيحون كله، واتم فتح اقليم </w:t>
      </w:r>
      <w:proofErr w:type="spellStart"/>
      <w:r>
        <w:rPr>
          <w:rFonts w:ascii="Simplified Arabic" w:hAnsi="Simplified Arabic" w:cs="Simplified Arabic" w:hint="cs"/>
          <w:sz w:val="32"/>
          <w:szCs w:val="32"/>
          <w:rtl/>
          <w:lang w:bidi="ar-IQ"/>
        </w:rPr>
        <w:t>سجستان</w:t>
      </w:r>
      <w:proofErr w:type="spellEnd"/>
      <w:r>
        <w:rPr>
          <w:rFonts w:ascii="Simplified Arabic" w:hAnsi="Simplified Arabic" w:cs="Simplified Arabic" w:hint="cs"/>
          <w:sz w:val="32"/>
          <w:szCs w:val="32"/>
          <w:rtl/>
          <w:lang w:bidi="ar-IQ"/>
        </w:rPr>
        <w:t xml:space="preserve"> في ايران الان، واقليم خوارزم، ووصلت فتوحاته الى مدينة سمرقند في قلب اسيا وضمها الى دولة الاسلام نهائياً.</w:t>
      </w:r>
    </w:p>
    <w:p w:rsidR="00D622B9" w:rsidRDefault="00D622B9" w:rsidP="00F43501">
      <w:pPr>
        <w:spacing w:after="0" w:line="24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اما المرحلة الرابعة فامتدت من سنة 94-96ه، وفيها اتم قتيبة فتح حوض نهر سيحون بما فيه من مدن، ثم دخل ارض الصين واوغل فيها ووصل مدينة </w:t>
      </w:r>
      <w:proofErr w:type="spellStart"/>
      <w:r>
        <w:rPr>
          <w:rFonts w:ascii="Simplified Arabic" w:hAnsi="Simplified Arabic" w:cs="Simplified Arabic" w:hint="cs"/>
          <w:sz w:val="32"/>
          <w:szCs w:val="32"/>
          <w:rtl/>
          <w:lang w:bidi="ar-IQ"/>
        </w:rPr>
        <w:t>كاشغر</w:t>
      </w:r>
      <w:proofErr w:type="spellEnd"/>
      <w:r>
        <w:rPr>
          <w:rFonts w:ascii="Simplified Arabic" w:hAnsi="Simplified Arabic" w:cs="Simplified Arabic" w:hint="cs"/>
          <w:sz w:val="32"/>
          <w:szCs w:val="32"/>
          <w:rtl/>
          <w:lang w:bidi="ar-IQ"/>
        </w:rPr>
        <w:t xml:space="preserve"> الصينية وجعلها قاعدة اسلامية، وكان هذا اخر ما وصلت </w:t>
      </w:r>
      <w:r w:rsidR="00CB1E69">
        <w:rPr>
          <w:rFonts w:ascii="Simplified Arabic" w:hAnsi="Simplified Arabic" w:cs="Simplified Arabic" w:hint="cs"/>
          <w:sz w:val="32"/>
          <w:szCs w:val="32"/>
          <w:rtl/>
          <w:lang w:bidi="ar-IQ"/>
        </w:rPr>
        <w:t>اليه جيوش الاسلام في اسيا شرقاً، ولم يصل احد من المسلمين ابعد من ذلك قط.</w:t>
      </w:r>
    </w:p>
    <w:p w:rsidR="00CB1E69" w:rsidRPr="00F733E1" w:rsidRDefault="00CB1E69" w:rsidP="00F43501">
      <w:pPr>
        <w:spacing w:after="0" w:line="24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ab/>
        <w:t xml:space="preserve">ونستطيع ان نقول ان القائد قتيبة بن مسلم هو صاحب  </w:t>
      </w:r>
      <w:r w:rsidR="00B73AF1">
        <w:rPr>
          <w:rFonts w:ascii="Simplified Arabic" w:hAnsi="Simplified Arabic" w:cs="Simplified Arabic" w:hint="cs"/>
          <w:sz w:val="32"/>
          <w:szCs w:val="32"/>
          <w:rtl/>
          <w:lang w:bidi="ar-IQ"/>
        </w:rPr>
        <w:t xml:space="preserve">الفضل الاول بعد الله عز وجل في ادخال الاتراك في بلاد ما وراء النهر في الاسلام، فقد سحرت شخصيته العسكرية الاتراك فدخلوا في دين الله افواجاً حباً في بطولات وشجاعة هذا </w:t>
      </w:r>
      <w:r w:rsidR="00B73AF1">
        <w:rPr>
          <w:rFonts w:ascii="Simplified Arabic" w:hAnsi="Simplified Arabic" w:cs="Simplified Arabic" w:hint="cs"/>
          <w:sz w:val="32"/>
          <w:szCs w:val="32"/>
          <w:rtl/>
          <w:lang w:bidi="ar-IQ"/>
        </w:rPr>
        <w:lastRenderedPageBreak/>
        <w:t xml:space="preserve">البطل الجسور الذي </w:t>
      </w:r>
      <w:proofErr w:type="spellStart"/>
      <w:r w:rsidR="00B73AF1">
        <w:rPr>
          <w:rFonts w:ascii="Simplified Arabic" w:hAnsi="Simplified Arabic" w:cs="Simplified Arabic" w:hint="cs"/>
          <w:sz w:val="32"/>
          <w:szCs w:val="32"/>
          <w:rtl/>
          <w:lang w:bidi="ar-IQ"/>
        </w:rPr>
        <w:t>راى</w:t>
      </w:r>
      <w:proofErr w:type="spellEnd"/>
      <w:r w:rsidR="00B73AF1">
        <w:rPr>
          <w:rFonts w:ascii="Simplified Arabic" w:hAnsi="Simplified Arabic" w:cs="Simplified Arabic" w:hint="cs"/>
          <w:sz w:val="32"/>
          <w:szCs w:val="32"/>
          <w:rtl/>
          <w:lang w:bidi="ar-IQ"/>
        </w:rPr>
        <w:t xml:space="preserve"> فيه الاتراك الرمز الحقيقي للفضيلة والشجاعة والرجولة، ومعاني الاسلام النقية المتجسدة في شخصه. </w:t>
      </w:r>
    </w:p>
    <w:sectPr w:rsidR="00CB1E69" w:rsidRPr="00F733E1" w:rsidSect="00976C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E2"/>
    <w:rsid w:val="00074E0B"/>
    <w:rsid w:val="004540D3"/>
    <w:rsid w:val="0051378A"/>
    <w:rsid w:val="006710E2"/>
    <w:rsid w:val="00976C27"/>
    <w:rsid w:val="00B73AF1"/>
    <w:rsid w:val="00CB1E69"/>
    <w:rsid w:val="00D622B9"/>
    <w:rsid w:val="00F43501"/>
    <w:rsid w:val="00F73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4E0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74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4E0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74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411</Words>
  <Characters>2347</Characters>
  <Application>Microsoft Office Word</Application>
  <DocSecurity>0</DocSecurity>
  <Lines>19</Lines>
  <Paragraphs>5</Paragraphs>
  <ScaleCrop>false</ScaleCrop>
  <Company>Microsoft (C)</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DELL</cp:lastModifiedBy>
  <cp:revision>10</cp:revision>
  <cp:lastPrinted>2019-04-20T08:33:00Z</cp:lastPrinted>
  <dcterms:created xsi:type="dcterms:W3CDTF">2019-04-20T08:13:00Z</dcterms:created>
  <dcterms:modified xsi:type="dcterms:W3CDTF">2019-06-07T20:45:00Z</dcterms:modified>
</cp:coreProperties>
</file>