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40D6" w14:textId="77777777" w:rsidR="0050486A" w:rsidRPr="005108F7" w:rsidRDefault="0050486A" w:rsidP="0050486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08F7">
        <w:rPr>
          <w:rFonts w:asciiTheme="majorBidi" w:hAnsiTheme="majorBidi" w:cstheme="majorBidi"/>
          <w:b/>
          <w:bCs/>
          <w:sz w:val="28"/>
          <w:szCs w:val="28"/>
          <w:rtl/>
        </w:rPr>
        <w:t>نموذج وصف المقرر</w:t>
      </w:r>
    </w:p>
    <w:p w14:paraId="69E528F5" w14:textId="77777777" w:rsidR="0050486A" w:rsidRPr="005108F7" w:rsidRDefault="0050486A" w:rsidP="0050486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17612954" w14:textId="77777777" w:rsidR="0050486A" w:rsidRPr="005108F7" w:rsidRDefault="0050486A" w:rsidP="0050486A">
      <w:pPr>
        <w:rPr>
          <w:rFonts w:asciiTheme="majorBidi" w:hAnsiTheme="majorBidi" w:cstheme="majorBidi"/>
          <w:sz w:val="28"/>
          <w:szCs w:val="28"/>
          <w:rtl/>
        </w:rPr>
      </w:pPr>
      <w:r w:rsidRPr="005108F7">
        <w:rPr>
          <w:rFonts w:asciiTheme="majorBidi" w:hAnsiTheme="majorBidi" w:cstheme="majorBidi"/>
          <w:sz w:val="28"/>
          <w:szCs w:val="28"/>
          <w:rtl/>
        </w:rPr>
        <w:t>وصف المقرر</w:t>
      </w:r>
    </w:p>
    <w:p w14:paraId="057B4BB1" w14:textId="446F5A22" w:rsidR="0050486A" w:rsidRPr="005108F7" w:rsidRDefault="0050486A" w:rsidP="00B97CB0">
      <w:pPr>
        <w:rPr>
          <w:rFonts w:asciiTheme="majorBidi" w:hAnsiTheme="majorBidi" w:cstheme="majorBidi"/>
          <w:sz w:val="28"/>
          <w:szCs w:val="28"/>
          <w:rtl/>
        </w:rPr>
      </w:pPr>
      <w:r w:rsidRPr="005108F7">
        <w:rPr>
          <w:rFonts w:asciiTheme="majorBidi" w:hAnsiTheme="majorBidi" w:cstheme="majorBidi"/>
          <w:b/>
          <w:bCs/>
          <w:sz w:val="28"/>
          <w:szCs w:val="28"/>
          <w:rtl/>
        </w:rPr>
        <w:t>اس</w:t>
      </w:r>
      <w:r w:rsidR="003343CA" w:rsidRPr="005108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 w:rsidR="00CF0952" w:rsidRPr="005108F7">
        <w:rPr>
          <w:rFonts w:asciiTheme="majorBidi" w:hAnsiTheme="majorBidi" w:cstheme="majorBidi"/>
          <w:b/>
          <w:bCs/>
          <w:sz w:val="28"/>
          <w:szCs w:val="28"/>
          <w:rtl/>
        </w:rPr>
        <w:t>المادة:</w:t>
      </w:r>
      <w:r w:rsidR="00CF0952" w:rsidRPr="005108F7">
        <w:rPr>
          <w:rFonts w:asciiTheme="majorBidi" w:hAnsiTheme="majorBidi" w:cstheme="majorBidi"/>
          <w:sz w:val="28"/>
          <w:szCs w:val="28"/>
          <w:rtl/>
        </w:rPr>
        <w:t xml:space="preserve"> ـ</w:t>
      </w:r>
      <w:r w:rsidR="003343CA" w:rsidRPr="005108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7CB0" w:rsidRPr="005108F7">
        <w:rPr>
          <w:rFonts w:asciiTheme="majorBidi" w:hAnsiTheme="majorBidi" w:cstheme="majorBidi"/>
          <w:sz w:val="28"/>
          <w:szCs w:val="28"/>
          <w:rtl/>
        </w:rPr>
        <w:t xml:space="preserve">الشعر الرومانسي والشعر </w:t>
      </w:r>
      <w:proofErr w:type="spellStart"/>
      <w:r w:rsidR="00B97CB0" w:rsidRPr="005108F7">
        <w:rPr>
          <w:rFonts w:asciiTheme="majorBidi" w:hAnsiTheme="majorBidi" w:cstheme="majorBidi"/>
          <w:sz w:val="28"/>
          <w:szCs w:val="28"/>
          <w:rtl/>
        </w:rPr>
        <w:t>الفكتوري</w:t>
      </w:r>
      <w:proofErr w:type="spellEnd"/>
      <w:r w:rsidR="00B97CB0" w:rsidRPr="005108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97CB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5108F7">
        <w:rPr>
          <w:rFonts w:asciiTheme="majorBidi" w:hAnsiTheme="majorBidi" w:cstheme="majorBidi"/>
          <w:b/>
          <w:bCs/>
          <w:sz w:val="28"/>
          <w:szCs w:val="28"/>
          <w:rtl/>
        </w:rPr>
        <w:t>اسم</w:t>
      </w:r>
      <w:r w:rsidR="003343CA" w:rsidRPr="005108F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F0952" w:rsidRPr="005108F7">
        <w:rPr>
          <w:rFonts w:asciiTheme="majorBidi" w:hAnsiTheme="majorBidi" w:cstheme="majorBidi"/>
          <w:b/>
          <w:bCs/>
          <w:sz w:val="28"/>
          <w:szCs w:val="28"/>
          <w:rtl/>
        </w:rPr>
        <w:t>التدريسي</w:t>
      </w:r>
      <w:r w:rsidR="00CF0952" w:rsidRPr="005108F7">
        <w:rPr>
          <w:rFonts w:asciiTheme="majorBidi" w:hAnsiTheme="majorBidi" w:cstheme="majorBidi"/>
          <w:sz w:val="28"/>
          <w:szCs w:val="28"/>
          <w:rtl/>
        </w:rPr>
        <w:t>: ـ</w:t>
      </w:r>
      <w:r w:rsidR="003343CA" w:rsidRPr="005108F7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3343CA" w:rsidRPr="005108F7">
        <w:rPr>
          <w:rFonts w:asciiTheme="majorBidi" w:hAnsiTheme="majorBidi" w:cstheme="majorBidi"/>
          <w:sz w:val="28"/>
          <w:szCs w:val="28"/>
          <w:rtl/>
        </w:rPr>
        <w:t>م.</w:t>
      </w:r>
      <w:r w:rsidR="007705CA" w:rsidRPr="005108F7">
        <w:rPr>
          <w:rFonts w:asciiTheme="majorBidi" w:hAnsiTheme="majorBidi" w:cstheme="majorBidi"/>
          <w:sz w:val="28"/>
          <w:szCs w:val="28"/>
          <w:rtl/>
        </w:rPr>
        <w:t>د</w:t>
      </w:r>
      <w:proofErr w:type="spellEnd"/>
      <w:r w:rsidR="007705CA" w:rsidRPr="005108F7">
        <w:rPr>
          <w:rFonts w:asciiTheme="majorBidi" w:hAnsiTheme="majorBidi" w:cstheme="majorBidi"/>
          <w:sz w:val="28"/>
          <w:szCs w:val="28"/>
          <w:rtl/>
        </w:rPr>
        <w:t>.</w:t>
      </w:r>
      <w:r w:rsidR="003343CA" w:rsidRPr="005108F7">
        <w:rPr>
          <w:rFonts w:asciiTheme="majorBidi" w:hAnsiTheme="majorBidi" w:cstheme="majorBidi"/>
          <w:sz w:val="28"/>
          <w:szCs w:val="28"/>
          <w:rtl/>
        </w:rPr>
        <w:t xml:space="preserve"> امير </w:t>
      </w:r>
      <w:proofErr w:type="spellStart"/>
      <w:r w:rsidR="003343CA" w:rsidRPr="005108F7">
        <w:rPr>
          <w:rFonts w:asciiTheme="majorBidi" w:hAnsiTheme="majorBidi" w:cstheme="majorBidi"/>
          <w:sz w:val="28"/>
          <w:szCs w:val="28"/>
          <w:rtl/>
        </w:rPr>
        <w:t>جاسب</w:t>
      </w:r>
      <w:proofErr w:type="spellEnd"/>
      <w:r w:rsidR="003343CA" w:rsidRPr="005108F7">
        <w:rPr>
          <w:rFonts w:asciiTheme="majorBidi" w:hAnsiTheme="majorBidi" w:cstheme="majorBidi"/>
          <w:sz w:val="28"/>
          <w:szCs w:val="28"/>
          <w:rtl/>
        </w:rPr>
        <w:t xml:space="preserve"> فريح</w:t>
      </w:r>
      <w:r w:rsidRPr="005108F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6138669" w14:textId="1647116E" w:rsidR="0050486A" w:rsidRPr="005108F7" w:rsidRDefault="003343CA" w:rsidP="0050486A">
      <w:pPr>
        <w:rPr>
          <w:rFonts w:asciiTheme="majorBidi" w:hAnsiTheme="majorBidi" w:cstheme="majorBidi"/>
          <w:sz w:val="28"/>
          <w:szCs w:val="28"/>
          <w:rtl/>
        </w:rPr>
      </w:pPr>
      <w:r w:rsidRPr="005108F7">
        <w:rPr>
          <w:rFonts w:asciiTheme="majorBidi" w:hAnsiTheme="majorBidi" w:cstheme="majorBidi"/>
          <w:b/>
          <w:bCs/>
          <w:sz w:val="28"/>
          <w:szCs w:val="28"/>
          <w:rtl/>
        </w:rPr>
        <w:t>المرحلة</w:t>
      </w:r>
      <w:r w:rsidRPr="005108F7">
        <w:rPr>
          <w:rFonts w:asciiTheme="majorBidi" w:hAnsiTheme="majorBidi" w:cstheme="majorBidi"/>
          <w:sz w:val="28"/>
          <w:szCs w:val="28"/>
          <w:rtl/>
        </w:rPr>
        <w:t>: ـ</w:t>
      </w:r>
      <w:r w:rsidR="00B414B8" w:rsidRPr="005108F7">
        <w:rPr>
          <w:rFonts w:asciiTheme="majorBidi" w:hAnsiTheme="majorBidi" w:cstheme="majorBidi"/>
          <w:sz w:val="28"/>
          <w:szCs w:val="28"/>
          <w:rtl/>
        </w:rPr>
        <w:t xml:space="preserve"> الثالثة</w:t>
      </w:r>
    </w:p>
    <w:tbl>
      <w:tblPr>
        <w:bidiVisual/>
        <w:tblW w:w="8505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1"/>
        <w:gridCol w:w="4254"/>
      </w:tblGrid>
      <w:tr w:rsidR="00F17350" w:rsidRPr="005108F7" w14:paraId="40D19439" w14:textId="77777777" w:rsidTr="00F17350">
        <w:tc>
          <w:tcPr>
            <w:tcW w:w="8505" w:type="dxa"/>
            <w:gridSpan w:val="2"/>
          </w:tcPr>
          <w:p w14:paraId="1618646E" w14:textId="3090B370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</w:t>
            </w:r>
            <w:r w:rsidR="00CF0952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إذا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كان قد حقق الاستفادة من فرص التعلم </w:t>
            </w:r>
            <w:r w:rsidR="00CF0952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المتاحة.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ولابد من الربط بينها وبين وصف </w:t>
            </w:r>
            <w:proofErr w:type="gramStart"/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البرنامج ؛</w:t>
            </w:r>
            <w:proofErr w:type="gramEnd"/>
          </w:p>
        </w:tc>
      </w:tr>
      <w:tr w:rsidR="00F17350" w:rsidRPr="005108F7" w14:paraId="5B736EBC" w14:textId="77777777" w:rsidTr="00F17350">
        <w:trPr>
          <w:trHeight w:val="986"/>
        </w:trPr>
        <w:tc>
          <w:tcPr>
            <w:tcW w:w="8505" w:type="dxa"/>
            <w:gridSpan w:val="2"/>
          </w:tcPr>
          <w:p w14:paraId="43301464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14:paraId="268B1752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10A7A35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9FF1FCA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4498ECDB" w14:textId="77777777" w:rsidTr="00F17350">
        <w:trPr>
          <w:trHeight w:val="590"/>
        </w:trPr>
        <w:tc>
          <w:tcPr>
            <w:tcW w:w="4251" w:type="dxa"/>
          </w:tcPr>
          <w:p w14:paraId="766C00C7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14:paraId="2866D45F" w14:textId="77777777" w:rsidR="0050486A" w:rsidRPr="005108F7" w:rsidRDefault="0050486A" w:rsidP="009771B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0BEE0094" w14:textId="55D71C0A" w:rsidR="0050486A" w:rsidRPr="005108F7" w:rsidRDefault="003338E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جامعة بغداد/ كلية التربية ابن رشد</w:t>
            </w:r>
            <w:r w:rsidR="00F3735F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للعلوم الانسانية</w:t>
            </w:r>
          </w:p>
        </w:tc>
      </w:tr>
      <w:tr w:rsidR="00F17350" w:rsidRPr="005108F7" w14:paraId="2A70A13E" w14:textId="77777777" w:rsidTr="00F17350">
        <w:tc>
          <w:tcPr>
            <w:tcW w:w="4251" w:type="dxa"/>
          </w:tcPr>
          <w:p w14:paraId="39C36527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4254" w:type="dxa"/>
          </w:tcPr>
          <w:p w14:paraId="180C499C" w14:textId="3168B0A0" w:rsidR="0050486A" w:rsidRPr="005108F7" w:rsidRDefault="00187B87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قسم اللغة الانكليزية</w:t>
            </w:r>
          </w:p>
        </w:tc>
      </w:tr>
      <w:tr w:rsidR="00F17350" w:rsidRPr="005108F7" w14:paraId="0889BF3F" w14:textId="77777777" w:rsidTr="00F17350">
        <w:tc>
          <w:tcPr>
            <w:tcW w:w="4251" w:type="dxa"/>
          </w:tcPr>
          <w:p w14:paraId="3DE68A83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4254" w:type="dxa"/>
          </w:tcPr>
          <w:p w14:paraId="505C85E7" w14:textId="3130FFCD" w:rsidR="0050486A" w:rsidRPr="005108F7" w:rsidRDefault="00B97CB0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الشعر الرومانسي والشعر </w:t>
            </w:r>
            <w:proofErr w:type="spellStart"/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الفكتوري</w:t>
            </w:r>
            <w:proofErr w:type="spellEnd"/>
          </w:p>
        </w:tc>
      </w:tr>
      <w:tr w:rsidR="00F17350" w:rsidRPr="005108F7" w14:paraId="12BFEDA4" w14:textId="77777777" w:rsidTr="00F17350">
        <w:tc>
          <w:tcPr>
            <w:tcW w:w="4251" w:type="dxa"/>
          </w:tcPr>
          <w:p w14:paraId="277A7C93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4254" w:type="dxa"/>
          </w:tcPr>
          <w:p w14:paraId="2109DF15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49E3EF93" w14:textId="77777777" w:rsidTr="00F17350">
        <w:tc>
          <w:tcPr>
            <w:tcW w:w="4251" w:type="dxa"/>
          </w:tcPr>
          <w:p w14:paraId="680C6B37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4254" w:type="dxa"/>
          </w:tcPr>
          <w:p w14:paraId="3F7A177D" w14:textId="259D9C85" w:rsidR="0050486A" w:rsidRPr="005108F7" w:rsidRDefault="00A702EE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٢٠١٩-٢٠٢٠</w:t>
            </w:r>
          </w:p>
        </w:tc>
      </w:tr>
      <w:tr w:rsidR="00F17350" w:rsidRPr="005108F7" w14:paraId="42641B07" w14:textId="77777777" w:rsidTr="00F17350">
        <w:tc>
          <w:tcPr>
            <w:tcW w:w="4251" w:type="dxa"/>
          </w:tcPr>
          <w:p w14:paraId="486ABA16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4254" w:type="dxa"/>
          </w:tcPr>
          <w:p w14:paraId="4171B61C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13CEBD1C" w14:textId="77777777" w:rsidTr="00F17350">
        <w:tc>
          <w:tcPr>
            <w:tcW w:w="4251" w:type="dxa"/>
          </w:tcPr>
          <w:p w14:paraId="156DA0A1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4254" w:type="dxa"/>
          </w:tcPr>
          <w:p w14:paraId="29B80619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0D6533C7" w14:textId="77777777" w:rsidTr="00F17350">
        <w:tc>
          <w:tcPr>
            <w:tcW w:w="4251" w:type="dxa"/>
          </w:tcPr>
          <w:p w14:paraId="7D398E58" w14:textId="77777777" w:rsidR="0050486A" w:rsidRPr="005108F7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اهداف المقرر</w:t>
            </w:r>
          </w:p>
          <w:p w14:paraId="2416C87F" w14:textId="77777777" w:rsidR="0050486A" w:rsidRPr="005108F7" w:rsidRDefault="0050486A" w:rsidP="009771B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191673CD" w14:textId="74AFAEEE" w:rsidR="0050486A" w:rsidRPr="005108F7" w:rsidRDefault="00A51E09" w:rsidP="009969B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يهدف هذا المقرر الى المام الطالب بشعر القرن ال</w:t>
            </w:r>
            <w:r w:rsidR="009969BD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ثامن عشر (تحديدا الشعر الرومانسي والشعر </w:t>
            </w:r>
            <w:proofErr w:type="spellStart"/>
            <w:r w:rsidR="009969BD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الفكتوري</w:t>
            </w:r>
            <w:proofErr w:type="spellEnd"/>
            <w:r w:rsidR="009969BD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="008B029A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والتي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تعتبر من الفترات المهمة في تاريخ الادب الانكليزي الحديث.</w:t>
            </w:r>
          </w:p>
        </w:tc>
      </w:tr>
      <w:tr w:rsidR="00F17350" w:rsidRPr="005108F7" w14:paraId="303BED25" w14:textId="77777777" w:rsidTr="00F17350">
        <w:trPr>
          <w:trHeight w:val="315"/>
        </w:trPr>
        <w:tc>
          <w:tcPr>
            <w:tcW w:w="4251" w:type="dxa"/>
          </w:tcPr>
          <w:p w14:paraId="103A8178" w14:textId="77777777" w:rsidR="0050486A" w:rsidRPr="005108F7" w:rsidRDefault="0050486A" w:rsidP="00A51E0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2F858494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6D25B706" w14:textId="77777777" w:rsidTr="00F17350">
        <w:trPr>
          <w:trHeight w:val="1387"/>
        </w:trPr>
        <w:tc>
          <w:tcPr>
            <w:tcW w:w="4251" w:type="dxa"/>
          </w:tcPr>
          <w:p w14:paraId="060573F2" w14:textId="71222021" w:rsidR="0050486A" w:rsidRPr="005108F7" w:rsidRDefault="00C45055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الالمام بنقاط القوة وتعزيزها ونقاط الضعف  ومعالجتها في المستوى الاكاديمي للطالب</w:t>
            </w:r>
          </w:p>
          <w:p w14:paraId="1A3DB3AD" w14:textId="77777777" w:rsidR="0050486A" w:rsidRPr="005108F7" w:rsidRDefault="0050486A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4C22C67E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2E2EF3D1" w14:textId="77777777" w:rsidTr="00F17350">
        <w:trPr>
          <w:trHeight w:val="345"/>
        </w:trPr>
        <w:tc>
          <w:tcPr>
            <w:tcW w:w="4251" w:type="dxa"/>
            <w:vAlign w:val="center"/>
          </w:tcPr>
          <w:p w14:paraId="0EFEACA6" w14:textId="1633C9CE" w:rsidR="00A40DA2" w:rsidRPr="005108F7" w:rsidRDefault="007602DD" w:rsidP="007602D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الالمام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نقاط 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القوة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وتعزيزها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ونقاط 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الضعف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ومعالجتها </w:t>
            </w:r>
            <w:r w:rsidR="00A40DA2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في البرنامج الاكاديمي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54" w:type="dxa"/>
          </w:tcPr>
          <w:p w14:paraId="5B3227D5" w14:textId="77777777" w:rsidR="00A40DA2" w:rsidRPr="005108F7" w:rsidRDefault="00A40DA2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58755621" w14:textId="77777777" w:rsidTr="00F17350">
        <w:trPr>
          <w:trHeight w:val="300"/>
        </w:trPr>
        <w:tc>
          <w:tcPr>
            <w:tcW w:w="4251" w:type="dxa"/>
          </w:tcPr>
          <w:p w14:paraId="3F045B98" w14:textId="77805863" w:rsidR="00A40DA2" w:rsidRPr="005108F7" w:rsidRDefault="00664F5E" w:rsidP="00523974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تمكين الطالب من استخدام </w:t>
            </w:r>
            <w:r w:rsidR="00523974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المهارات الارب</w:t>
            </w:r>
            <w:r w:rsidR="008C5746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</w:t>
            </w:r>
            <w:r w:rsidR="00523974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ة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523974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="008C5746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القراءة والكتابة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والاستماع والتحدث</w:t>
            </w:r>
            <w:r w:rsidR="00523974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r w:rsidR="008C5746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باللغة الانكليزية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من خلال الادب الانكليزي </w:t>
            </w:r>
          </w:p>
        </w:tc>
        <w:tc>
          <w:tcPr>
            <w:tcW w:w="4254" w:type="dxa"/>
          </w:tcPr>
          <w:p w14:paraId="253AB66E" w14:textId="77777777" w:rsidR="00A40DA2" w:rsidRPr="005108F7" w:rsidRDefault="00A40DA2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71222DF0" w14:textId="77777777" w:rsidTr="00F17350">
        <w:tc>
          <w:tcPr>
            <w:tcW w:w="4251" w:type="dxa"/>
          </w:tcPr>
          <w:p w14:paraId="2876045C" w14:textId="1180DA34" w:rsidR="00A40DA2" w:rsidRPr="005108F7" w:rsidRDefault="00D04222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تطوير المعرفة الأدبية للطالب</w:t>
            </w:r>
          </w:p>
          <w:p w14:paraId="52920521" w14:textId="77777777" w:rsidR="00A40DA2" w:rsidRPr="005108F7" w:rsidRDefault="00A40DA2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46DB964F" w14:textId="77777777" w:rsidR="00A40DA2" w:rsidRPr="005108F7" w:rsidRDefault="00A40DA2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6BBBEC30" w14:textId="77777777" w:rsidTr="00F17350">
        <w:tc>
          <w:tcPr>
            <w:tcW w:w="4251" w:type="dxa"/>
            <w:vAlign w:val="center"/>
          </w:tcPr>
          <w:p w14:paraId="5EC9AA40" w14:textId="2923549D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الأعداد الأمثل لمدرس كفوء مؤهل للتدريس في المدارس الثانوية</w:t>
            </w:r>
          </w:p>
        </w:tc>
        <w:tc>
          <w:tcPr>
            <w:tcW w:w="4254" w:type="dxa"/>
          </w:tcPr>
          <w:p w14:paraId="79953269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749D853B" w14:textId="77777777" w:rsidTr="00F17350">
        <w:tc>
          <w:tcPr>
            <w:tcW w:w="4251" w:type="dxa"/>
          </w:tcPr>
          <w:p w14:paraId="2360EBFE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84A412B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33B2FCEB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2481FF7D" w14:textId="77777777" w:rsidTr="00F17350">
        <w:trPr>
          <w:trHeight w:val="540"/>
        </w:trPr>
        <w:tc>
          <w:tcPr>
            <w:tcW w:w="4251" w:type="dxa"/>
          </w:tcPr>
          <w:p w14:paraId="5A0D1BAC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3EB7D69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3C36FC83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75A07463" w14:textId="77777777" w:rsidTr="00F17350">
        <w:trPr>
          <w:trHeight w:val="540"/>
        </w:trPr>
        <w:tc>
          <w:tcPr>
            <w:tcW w:w="4251" w:type="dxa"/>
          </w:tcPr>
          <w:p w14:paraId="2A332658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752BFD6" w14:textId="77777777" w:rsidR="00B35C7C" w:rsidRPr="005108F7" w:rsidRDefault="00B35C7C" w:rsidP="009771B2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4" w:type="dxa"/>
          </w:tcPr>
          <w:p w14:paraId="0C961B42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3EE08503" w14:textId="77777777" w:rsidTr="00F17350">
        <w:trPr>
          <w:trHeight w:val="4778"/>
        </w:trPr>
        <w:tc>
          <w:tcPr>
            <w:tcW w:w="8505" w:type="dxa"/>
            <w:gridSpan w:val="2"/>
          </w:tcPr>
          <w:p w14:paraId="279DE9C2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701D919D" w14:textId="77777777" w:rsidR="00B35C7C" w:rsidRPr="005108F7" w:rsidRDefault="00B35C7C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الأهداف المعرفية </w:t>
            </w:r>
          </w:p>
          <w:p w14:paraId="39682195" w14:textId="13D4B820" w:rsidR="00B35C7C" w:rsidRPr="005108F7" w:rsidRDefault="00B35C7C" w:rsidP="008A414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</w:t>
            </w:r>
            <w:r w:rsidR="004C0E17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اثراء المصطلحات الأدبية للطالب</w:t>
            </w:r>
          </w:p>
          <w:p w14:paraId="6ADD1A2F" w14:textId="6C26493E" w:rsidR="00B35C7C" w:rsidRPr="005108F7" w:rsidRDefault="00B35C7C" w:rsidP="008A414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2-</w:t>
            </w:r>
            <w:r w:rsidR="00A24EE1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المام الطالب بالفترات الأدبية واهميتها</w:t>
            </w:r>
          </w:p>
          <w:p w14:paraId="3F425ABC" w14:textId="62A86CFA" w:rsidR="00B35C7C" w:rsidRPr="005108F7" w:rsidRDefault="00B35C7C" w:rsidP="008A414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3-</w:t>
            </w:r>
            <w:r w:rsidR="00A24EE1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تطوير إمكانية الطالب في قراءة وتحليل النص الشعري</w:t>
            </w:r>
          </w:p>
          <w:p w14:paraId="6F9FBA3B" w14:textId="7269AC5A" w:rsidR="00B35C7C" w:rsidRDefault="00B35C7C" w:rsidP="008A414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  <w:r w:rsidR="00A24EE1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تحفيز التفكير الإبداعي والتفكير الخلاق للطالب</w:t>
            </w:r>
          </w:p>
          <w:p w14:paraId="5B05EA5C" w14:textId="77777777" w:rsidR="00B97CB0" w:rsidRPr="005108F7" w:rsidRDefault="00B97CB0" w:rsidP="008A414D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5FE8C72" w14:textId="77777777" w:rsidR="00B35C7C" w:rsidRPr="005108F7" w:rsidRDefault="00B35C7C" w:rsidP="00B97CB0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</w:t>
            </w:r>
            <w:proofErr w:type="spellStart"/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المهاراتية</w:t>
            </w:r>
            <w:proofErr w:type="spellEnd"/>
            <w:r w:rsidRPr="0051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الخاصة بالمقرر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14:paraId="115EB1B5" w14:textId="0CFCBA65" w:rsidR="00B35C7C" w:rsidRPr="005108F7" w:rsidRDefault="00B35C7C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1- </w:t>
            </w:r>
            <w:r w:rsidR="00F25BD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تطوير القراءة </w:t>
            </w:r>
          </w:p>
          <w:p w14:paraId="78D41A62" w14:textId="23C26AA6" w:rsidR="00B35C7C" w:rsidRPr="005108F7" w:rsidRDefault="00B97CB0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="00B35C7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 </w:t>
            </w:r>
            <w:r w:rsidR="00F25BD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تطوير الكتابة</w:t>
            </w:r>
          </w:p>
          <w:p w14:paraId="7C051331" w14:textId="40226D74" w:rsidR="00B35C7C" w:rsidRPr="005108F7" w:rsidRDefault="00B97CB0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="00B35C7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3- </w:t>
            </w:r>
            <w:r w:rsidR="00F25BD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تطوير التحدث</w:t>
            </w:r>
          </w:p>
          <w:p w14:paraId="69BE26B9" w14:textId="0B732738" w:rsidR="00B35C7C" w:rsidRPr="005108F7" w:rsidRDefault="00B97CB0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="00B35C7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4- </w:t>
            </w:r>
            <w:r w:rsidR="00F25BDC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تطوير الاستماع</w:t>
            </w:r>
          </w:p>
        </w:tc>
      </w:tr>
      <w:tr w:rsidR="00F17350" w:rsidRPr="005108F7" w14:paraId="185AE22A" w14:textId="77777777" w:rsidTr="00F17350">
        <w:tc>
          <w:tcPr>
            <w:tcW w:w="4251" w:type="dxa"/>
          </w:tcPr>
          <w:p w14:paraId="465B9CF4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طرائق التعليم والتعلم </w:t>
            </w:r>
          </w:p>
        </w:tc>
        <w:tc>
          <w:tcPr>
            <w:tcW w:w="4254" w:type="dxa"/>
          </w:tcPr>
          <w:p w14:paraId="43A126D0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1C401035" w14:textId="77777777" w:rsidTr="00F17350">
        <w:trPr>
          <w:trHeight w:val="1042"/>
        </w:trPr>
        <w:tc>
          <w:tcPr>
            <w:tcW w:w="8505" w:type="dxa"/>
            <w:gridSpan w:val="2"/>
          </w:tcPr>
          <w:p w14:paraId="6E2EB7AE" w14:textId="645829F2" w:rsidR="00B35C7C" w:rsidRPr="005108F7" w:rsidRDefault="00FE5E1A" w:rsidP="00A95E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اعتماد الطريقة التواصلية في التعليم والتعلم.</w:t>
            </w:r>
          </w:p>
          <w:p w14:paraId="114972EB" w14:textId="229BAFE7" w:rsidR="00A95E7F" w:rsidRPr="005108F7" w:rsidRDefault="00125349" w:rsidP="001253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المناقشة والحوارالتفاعلي                                                                                          </w:t>
            </w:r>
          </w:p>
          <w:p w14:paraId="49CA59A4" w14:textId="77777777" w:rsidR="00A95E7F" w:rsidRPr="005108F7" w:rsidRDefault="00A95E7F" w:rsidP="00A95E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استخدام الوسائل الإيضاحية الحديثة مثلا الداتا شو لتوضيح النقاط المهمة بالدرس</w:t>
            </w:r>
          </w:p>
          <w:p w14:paraId="72DDD239" w14:textId="04AF4DD9" w:rsidR="00A95E7F" w:rsidRPr="005108F7" w:rsidRDefault="00A95E7F" w:rsidP="0012534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أعداد تقارير لتوضيح اهم النقاط الرئيسية</w:t>
            </w:r>
            <w:r w:rsidR="00B13204"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في القصيدة</w:t>
            </w:r>
          </w:p>
          <w:p w14:paraId="42D6D941" w14:textId="77777777" w:rsidR="00A95E7F" w:rsidRPr="005108F7" w:rsidRDefault="00A95E7F" w:rsidP="00A95E7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1A32E9C" w14:textId="41AEAD99" w:rsidR="00A95E7F" w:rsidRPr="005108F7" w:rsidRDefault="00A95E7F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17350" w:rsidRPr="005108F7" w14:paraId="6FB4D238" w14:textId="77777777" w:rsidTr="00F17350">
        <w:tc>
          <w:tcPr>
            <w:tcW w:w="8505" w:type="dxa"/>
            <w:gridSpan w:val="2"/>
          </w:tcPr>
          <w:p w14:paraId="60BA8CB4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F17350" w:rsidRPr="005108F7" w14:paraId="7E88DC36" w14:textId="77777777" w:rsidTr="00F17350">
        <w:trPr>
          <w:trHeight w:val="1568"/>
        </w:trPr>
        <w:tc>
          <w:tcPr>
            <w:tcW w:w="8505" w:type="dxa"/>
            <w:gridSpan w:val="2"/>
          </w:tcPr>
          <w:p w14:paraId="53811C74" w14:textId="5E482347" w:rsidR="005A1351" w:rsidRPr="005108F7" w:rsidRDefault="005A1351" w:rsidP="005A135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-   الاختبارات الشفوية والكتابية وجعل الطلبة يكتبون عن مواضيع مختلفة تمت للقصيدة.</w:t>
            </w:r>
          </w:p>
          <w:p w14:paraId="1B2D7279" w14:textId="77777777" w:rsidR="005A1351" w:rsidRPr="005108F7" w:rsidRDefault="005A1351" w:rsidP="005A13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أسبوعية وشهرية وفصلية</w:t>
            </w:r>
          </w:p>
          <w:p w14:paraId="06F19FB7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1F95B446" w14:textId="77777777" w:rsidTr="00F17350">
        <w:tc>
          <w:tcPr>
            <w:tcW w:w="8505" w:type="dxa"/>
            <w:gridSpan w:val="2"/>
          </w:tcPr>
          <w:p w14:paraId="6374EE50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ج- الأهداف الوجدانية والقيمية </w:t>
            </w:r>
          </w:p>
          <w:p w14:paraId="17E76615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</w:p>
          <w:p w14:paraId="2343E023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</w:p>
          <w:p w14:paraId="7DFA7481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14:paraId="0C54783F" w14:textId="77777777" w:rsidR="00B35C7C" w:rsidRPr="005108F7" w:rsidRDefault="00B35C7C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F17350" w:rsidRPr="005108F7" w14:paraId="03246EB5" w14:textId="77777777" w:rsidTr="00F17350">
        <w:tc>
          <w:tcPr>
            <w:tcW w:w="8505" w:type="dxa"/>
            <w:gridSpan w:val="2"/>
          </w:tcPr>
          <w:p w14:paraId="4D319B6C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F17350" w:rsidRPr="005108F7" w14:paraId="4EA1A5C6" w14:textId="77777777" w:rsidTr="00F17350">
        <w:trPr>
          <w:trHeight w:val="1042"/>
        </w:trPr>
        <w:tc>
          <w:tcPr>
            <w:tcW w:w="8505" w:type="dxa"/>
            <w:gridSpan w:val="2"/>
          </w:tcPr>
          <w:p w14:paraId="27B7BB85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47B39526" w14:textId="77777777" w:rsidTr="00F17350">
        <w:tc>
          <w:tcPr>
            <w:tcW w:w="8505" w:type="dxa"/>
            <w:gridSpan w:val="2"/>
          </w:tcPr>
          <w:p w14:paraId="4DAD5CC6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ECCEF13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6FC68E4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C50ED7B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17350" w:rsidRPr="005108F7" w14:paraId="54EFEF6A" w14:textId="77777777" w:rsidTr="00F17350">
        <w:trPr>
          <w:trHeight w:val="1042"/>
        </w:trPr>
        <w:tc>
          <w:tcPr>
            <w:tcW w:w="8505" w:type="dxa"/>
            <w:gridSpan w:val="2"/>
          </w:tcPr>
          <w:p w14:paraId="4F6DAA3F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D290BC1" w14:textId="08D2513D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10-المهارات العامة والتأهيلية المنقولة (المهارات الأخرى المتعلقة بقابلية التوظيف والتطور </w:t>
            </w:r>
            <w:r w:rsidR="008C5746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الشخصي)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14:paraId="6AB4AEEC" w14:textId="02E6D869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1-الموهبة</w:t>
            </w:r>
          </w:p>
          <w:p w14:paraId="30A77C56" w14:textId="6D08D483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AU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2-المتابعة</w:t>
            </w:r>
          </w:p>
          <w:p w14:paraId="2459B899" w14:textId="06CD916B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3-تحديد العمل (المكتبة والدراسة </w:t>
            </w:r>
            <w:r w:rsidR="008C5746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الميدانية)</w:t>
            </w:r>
          </w:p>
          <w:p w14:paraId="210B98C1" w14:textId="1750689A" w:rsidR="00B35C7C" w:rsidRPr="005108F7" w:rsidRDefault="00B35C7C" w:rsidP="008A4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4- جمع المعلومات والبيانات للظاهرة الجغرافية وتحديد علاقاتها ببعضها</w:t>
            </w:r>
          </w:p>
        </w:tc>
      </w:tr>
      <w:tr w:rsidR="00F17350" w:rsidRPr="005108F7" w14:paraId="06A872FF" w14:textId="77777777" w:rsidTr="00F17350">
        <w:trPr>
          <w:trHeight w:val="1042"/>
        </w:trPr>
        <w:tc>
          <w:tcPr>
            <w:tcW w:w="8505" w:type="dxa"/>
            <w:gridSpan w:val="2"/>
          </w:tcPr>
          <w:p w14:paraId="13C0A468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11. بنية المقرر </w:t>
            </w:r>
          </w:p>
          <w:p w14:paraId="606FD6A9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tbl>
            <w:tblPr>
              <w:bidiVisual/>
              <w:tblW w:w="8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64"/>
              <w:gridCol w:w="2186"/>
              <w:gridCol w:w="1701"/>
              <w:gridCol w:w="1203"/>
              <w:gridCol w:w="1060"/>
            </w:tblGrid>
            <w:tr w:rsidR="00B95C80" w:rsidRPr="005108F7" w14:paraId="1C47AA7B" w14:textId="77777777" w:rsidTr="0025049D">
              <w:trPr>
                <w:trHeight w:val="63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D8B0A08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الأسبوع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0C9952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الساعات 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0628C0B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A3771D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D1D436B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6B015F8" w14:textId="77777777" w:rsidR="00B35C7C" w:rsidRPr="005108F7" w:rsidRDefault="00B35C7C" w:rsidP="009771B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طريقة التقييم </w:t>
                  </w:r>
                </w:p>
              </w:tc>
            </w:tr>
            <w:tr w:rsidR="007C2900" w:rsidRPr="005108F7" w14:paraId="2707BC16" w14:textId="77777777" w:rsidTr="0025049D">
              <w:trPr>
                <w:trHeight w:val="198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463ECEE" w14:textId="751A51CE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8851B70" w14:textId="0DC14DB1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57A5B45" w14:textId="1C3490BE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إلمام الطالب بتطور المدارس الشعرية التي سبقت الشعر الرومانسي والشعر الفكتوري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20C601F" w14:textId="1E9B5C7F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ما قبل الرومانسية </w:t>
                  </w:r>
                  <w:proofErr w:type="gram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 دراسة</w:t>
                  </w:r>
                  <w:proofErr w:type="gram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لقصيدته "مرثاة في مقبرة كنيسة قروية"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FD0816B" w14:textId="29C1F598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مقدمة تاريخية عن الشعر الرومانسي والشعر </w:t>
                  </w:r>
                  <w:proofErr w:type="spell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الفكتوري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D01BEF6" w14:textId="77777777" w:rsidR="00C2766F" w:rsidRPr="005108F7" w:rsidRDefault="00C2766F" w:rsidP="00C2766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</w:pPr>
                </w:p>
              </w:tc>
            </w:tr>
            <w:tr w:rsidR="007C2900" w:rsidRPr="005108F7" w14:paraId="331EAA97" w14:textId="77777777" w:rsidTr="0025049D">
              <w:trPr>
                <w:trHeight w:val="17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EC74DDD" w14:textId="705908F9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F030820" w14:textId="22BA3630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25BA2BE" w14:textId="2FC04DC4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07F3B3F" w14:textId="5D885B36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مقدمة عن الشعر الرومانسي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C10D320" w14:textId="5E90C53C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إعطاء نبذة عن السياق التاريخي والأدبي للشعر الرومانسي عموما ومناقشة خصائ</w:t>
                  </w:r>
                  <w:r w:rsidR="006C02DC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ه الشعرية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C805A8E" w14:textId="77777777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7C2900" w:rsidRPr="005108F7" w14:paraId="6DD71C42" w14:textId="77777777" w:rsidTr="0025049D">
              <w:trPr>
                <w:trHeight w:val="22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A8334C1" w14:textId="64213A28" w:rsidR="00992F89" w:rsidRPr="005108F7" w:rsidRDefault="00992F89" w:rsidP="00992F8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٣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68B980B" w14:textId="69C1093E" w:rsidR="00992F89" w:rsidRPr="005108F7" w:rsidRDefault="00992F89" w:rsidP="00992F8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454C639" w14:textId="77777777" w:rsidR="00992F89" w:rsidRPr="005108F7" w:rsidRDefault="00992F89" w:rsidP="00992F8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454596" w14:textId="3E04345F" w:rsidR="00992F89" w:rsidRPr="005108F7" w:rsidRDefault="000762FD" w:rsidP="00992F8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الشاعر </w:t>
                  </w:r>
                  <w:r w:rsidR="00992F89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وليم بليك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38B4CE8" w14:textId="6AAAEE8B" w:rsidR="00992F89" w:rsidRPr="005108F7" w:rsidRDefault="00992F89" w:rsidP="001942B8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مقدمة عن حياة الشاعر وليم بليك ومناقشة قص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يدة</w:t>
                  </w:r>
                  <w:r w:rsidR="00687CD2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"الحمل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"</w:t>
                  </w:r>
                  <w:r w:rsidR="00687CD2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21229B6" w14:textId="77777777" w:rsidR="00992F89" w:rsidRPr="005108F7" w:rsidRDefault="00992F89" w:rsidP="00992F8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17350" w:rsidRPr="005108F7" w14:paraId="6DAD5E03" w14:textId="77777777" w:rsidTr="0025049D">
              <w:trPr>
                <w:trHeight w:val="156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063F474" w14:textId="23F1EB82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٤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5F64F" w14:textId="12E4A947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70B65" w14:textId="77777777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CDB3C" w14:textId="7DC98CAF" w:rsidR="00597DB4" w:rsidRPr="005108F7" w:rsidRDefault="001942B8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قصيدة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"</w:t>
                  </w:r>
                  <w:proofErr w:type="spell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آلنمر</w:t>
                  </w:r>
                  <w:proofErr w:type="spell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"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379D1" w14:textId="087B5070" w:rsidR="00597DB4" w:rsidRPr="005108F7" w:rsidRDefault="001942B8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افكار بليك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في هذه القصيدة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واستخدامه للرمزية لخدمة مواضيعه الشعرية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9452BC7" w14:textId="77777777" w:rsidR="00597DB4" w:rsidRPr="005108F7" w:rsidRDefault="00597DB4" w:rsidP="00597DB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7C2900" w:rsidRPr="005108F7" w14:paraId="7D401C60" w14:textId="77777777" w:rsidTr="0025049D">
              <w:trPr>
                <w:trHeight w:val="25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8882" w14:textId="1097906C" w:rsidR="000762FD" w:rsidRPr="005108F7" w:rsidRDefault="000762FD" w:rsidP="000762F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٥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DC0F7" w14:textId="218C43F2" w:rsidR="000762FD" w:rsidRPr="005108F7" w:rsidRDefault="000762FD" w:rsidP="000762F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08020" w14:textId="77777777" w:rsidR="000762FD" w:rsidRPr="005108F7" w:rsidRDefault="000762FD" w:rsidP="000762F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0E8A" w14:textId="2C59053F" w:rsidR="000762FD" w:rsidRPr="005108F7" w:rsidRDefault="000762FD" w:rsidP="000762F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الشاعر وليام وردسورث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A7F7A" w14:textId="3E6A1757" w:rsidR="000762FD" w:rsidRPr="005108F7" w:rsidRDefault="000762FD" w:rsidP="00644C2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نبذة عن </w:t>
                  </w:r>
                  <w:r w:rsidR="00644C2D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مساهمة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الشاعر وليام </w:t>
                  </w:r>
                  <w:proofErr w:type="gram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وردسورث </w:t>
                  </w:r>
                  <w:r w:rsidR="00644C2D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الشعرية</w:t>
                  </w:r>
                  <w:proofErr w:type="gramEnd"/>
                  <w:r w:rsidR="00644C2D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تعاونه مع الشاعر اس تي </w:t>
                  </w:r>
                  <w:proofErr w:type="spell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كولورج</w:t>
                  </w:r>
                  <w:proofErr w:type="spell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في كتابة "القصائد المغناة"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6E93FC4" w14:textId="77777777" w:rsidR="000762FD" w:rsidRPr="005108F7" w:rsidRDefault="000762FD" w:rsidP="000762F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7C2900" w:rsidRPr="005108F7" w14:paraId="05960964" w14:textId="77777777" w:rsidTr="0025049D">
              <w:trPr>
                <w:trHeight w:val="1304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D930D" w14:textId="51AA4909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٦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F1D16" w14:textId="6A77250C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B93C9" w14:textId="77777777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0141BD" w14:textId="621D9F39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قصيدة وردسورث "الحاصدة الوحيدة" </w:t>
                  </w:r>
                  <w:proofErr w:type="gram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 قصيدة</w:t>
                  </w:r>
                  <w:proofErr w:type="gram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" نحن مشغولون كثيرا بالعالم"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3C096" w14:textId="60B96B0B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اسلوب </w:t>
                  </w:r>
                  <w:proofErr w:type="gram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وردسورث 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في</w:t>
                  </w:r>
                  <w:proofErr w:type="gram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استخدام الكلام البسيط العام والقصائد البسيطة النظم لتكون قريبة من الناس البسطاء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3FF48F" w14:textId="77777777" w:rsidR="00433BA7" w:rsidRPr="005108F7" w:rsidRDefault="00433BA7" w:rsidP="00433BA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7C2900" w:rsidRPr="005108F7" w14:paraId="43B07B2B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2F9F9" w14:textId="079C0F10" w:rsidR="009B57F2" w:rsidRPr="005108F7" w:rsidRDefault="009B57F2" w:rsidP="009B57F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٧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CAB95" w14:textId="08FA7C68" w:rsidR="009B57F2" w:rsidRPr="005108F7" w:rsidRDefault="009B57F2" w:rsidP="009B57F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F6313" w14:textId="77777777" w:rsidR="009B57F2" w:rsidRPr="005108F7" w:rsidRDefault="009B57F2" w:rsidP="009B57F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D88C99" w14:textId="3CD628FB" w:rsidR="009B57F2" w:rsidRPr="005108F7" w:rsidRDefault="009B57F2" w:rsidP="009B57F2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الشاعر</w:t>
                  </w: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س تي كولورج</w:t>
                  </w:r>
                </w:p>
                <w:p w14:paraId="7E8891C3" w14:textId="409CD2CA" w:rsidR="009B57F2" w:rsidRPr="005108F7" w:rsidRDefault="009B57F2" w:rsidP="009B57F2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4CD914" w14:textId="297823FC" w:rsidR="009B57F2" w:rsidRPr="005108F7" w:rsidRDefault="009B57F2" w:rsidP="009B57F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مناقشة مساهمة اس تي كولورج في من خلال كتابة قصائد </w:t>
                  </w: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تتناول القوة الخارقة والخرافات في كتابة الشعر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30BC32" w14:textId="77777777" w:rsidR="009B57F2" w:rsidRPr="005108F7" w:rsidRDefault="009B57F2" w:rsidP="009B57F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7C2900" w:rsidRPr="005108F7" w14:paraId="059BC9D6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1F284" w14:textId="5E423FF5" w:rsidR="007C2900" w:rsidRPr="005108F7" w:rsidRDefault="007C2900" w:rsidP="00DB650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٨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1A040" w14:textId="2E9C9051" w:rsidR="007C2900" w:rsidRPr="005108F7" w:rsidRDefault="007C2900" w:rsidP="00DB650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1D791C" w14:textId="7F2A924B" w:rsidR="007C2900" w:rsidRPr="005108F7" w:rsidRDefault="007C2900" w:rsidP="00DB650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جعل الطلبة مدركين لمفهوم الطبيعة والحرية والبساطة بعيدا عن تعقيد و بشاعة حياة المدن الصناعية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C1A69" w14:textId="644D286E" w:rsidR="007C2900" w:rsidRPr="005108F7" w:rsidRDefault="007C2900" w:rsidP="00DB650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مناقشة قصيدتي كولورج "صقيع في منتصف الليل" و "كوبلا كان"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E2CEC" w14:textId="483DF077" w:rsidR="007C2900" w:rsidRPr="005108F7" w:rsidRDefault="007C2900" w:rsidP="00DB650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مناقشة أفكار الشاعر في هذه القصائد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1E4076" w14:textId="39884893" w:rsidR="007C2900" w:rsidRPr="005108F7" w:rsidRDefault="00BE651A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امتحان </w:t>
                  </w:r>
                  <w:r w:rsidR="00107A0D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شفهي</w:t>
                  </w:r>
                </w:p>
              </w:tc>
            </w:tr>
            <w:tr w:rsidR="00107A0D" w:rsidRPr="005108F7" w14:paraId="235EF14E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9AB77C" w14:textId="7EDB31C8" w:rsidR="00107A0D" w:rsidRPr="005108F7" w:rsidRDefault="00107A0D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٩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7DF858" w14:textId="46E847E6" w:rsidR="00107A0D" w:rsidRPr="005108F7" w:rsidRDefault="00107A0D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D422D" w14:textId="77777777" w:rsidR="00107A0D" w:rsidRPr="005108F7" w:rsidRDefault="00107A0D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D09C14" w14:textId="13E5FF84" w:rsidR="00107A0D" w:rsidRPr="005108F7" w:rsidRDefault="00107A0D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متحان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تحريري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07C0B" w14:textId="77182737" w:rsidR="00107A0D" w:rsidRPr="005108F7" w:rsidRDefault="00107A0D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اختبار الطلبة لقياس مدى استيعاب ما تقدم من مفردات المنهج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A35E20" w14:textId="29E42EF5" w:rsidR="00107A0D" w:rsidRPr="005108F7" w:rsidRDefault="00632498" w:rsidP="00107A0D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ق</w:t>
                  </w:r>
                  <w:r w:rsidR="0058471B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ياس قابلية الطلبة عن التعبير عن أفكارهم كتابة</w:t>
                  </w:r>
                </w:p>
              </w:tc>
            </w:tr>
            <w:tr w:rsidR="004E74B0" w:rsidRPr="005108F7" w14:paraId="5DECB555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C0499" w14:textId="3A11D213" w:rsidR="004E74B0" w:rsidRPr="005108F7" w:rsidRDefault="004E74B0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١٠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90B18" w14:textId="58B4E5AA" w:rsidR="004E74B0" w:rsidRPr="005108F7" w:rsidRDefault="004E74B0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B6352" w14:textId="0BCECB74" w:rsidR="004E74B0" w:rsidRPr="005108F7" w:rsidRDefault="00F27869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مساهمة شيلي </w:t>
                  </w: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 xml:space="preserve">في </w:t>
                  </w:r>
                  <w:r w:rsidR="004E74B0"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هذه المدرسة الشعرية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E2532" w14:textId="4C64F94E" w:rsidR="004E74B0" w:rsidRPr="005108F7" w:rsidRDefault="004E74B0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الشاعر شيلي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25B1EE" w14:textId="3AC7BA46" w:rsidR="004E74B0" w:rsidRPr="005108F7" w:rsidRDefault="004E74B0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مناقشة الشاعر شيلي من الجيل الثاني من الشعراء الرومانسيين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27A4DD" w14:textId="77777777" w:rsidR="004E74B0" w:rsidRPr="005108F7" w:rsidRDefault="004E74B0" w:rsidP="004E74B0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3A5B" w:rsidRPr="005108F7" w14:paraId="58E4A3D2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5723E" w14:textId="58AE29E5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١١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C91BC" w14:textId="2C8A0A90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FB1A2" w14:textId="77777777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1AD7B" w14:textId="2B43FB36" w:rsidR="00F93A5B" w:rsidRPr="008D75B9" w:rsidRDefault="00F93A5B" w:rsidP="00F93A5B">
                  <w:pPr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دراسة</w:t>
                  </w: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8C5351"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"قصيدة</w:t>
                  </w: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الى الريح الغربية"</w:t>
                  </w:r>
                </w:p>
                <w:p w14:paraId="4FAE99F9" w14:textId="171B03EC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5C4B0" w14:textId="4F9E15AF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مناقشة أفكار الشاعر في هذه ا</w:t>
                  </w:r>
                  <w:r w:rsidR="008C5351"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لقصيدة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D678EF9" w14:textId="77777777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3A5B" w:rsidRPr="005108F7" w14:paraId="110D22C1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6DA66D" w14:textId="01F8FA63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١٢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67618" w14:textId="0F74457B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D5008" w14:textId="0DE20A8C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43087" w14:textId="78038A0F" w:rsidR="00F93A5B" w:rsidRPr="008D75B9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الشاعر كيتس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67AFE" w14:textId="5A786F59" w:rsidR="00F93A5B" w:rsidRPr="008D75B9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مناقشة الشاعر كيتس ومساهمته في هذه المدرسة الشعرية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B1934D7" w14:textId="77777777" w:rsidR="00F93A5B" w:rsidRPr="005108F7" w:rsidRDefault="00F93A5B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3B7BE1" w:rsidRPr="005108F7" w14:paraId="29258C5C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B0953" w14:textId="47AA4BC8" w:rsidR="003B7BE1" w:rsidRPr="005108F7" w:rsidRDefault="003B7BE1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١٣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18C5F" w14:textId="7A9A363A" w:rsidR="003B7BE1" w:rsidRPr="005108F7" w:rsidRDefault="003B7BE1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2DC78" w14:textId="77777777" w:rsidR="003B7BE1" w:rsidRPr="005108F7" w:rsidRDefault="003B7BE1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0DE22" w14:textId="36360BA2" w:rsidR="003B7BE1" w:rsidRPr="005108F7" w:rsidRDefault="003B7BE1" w:rsidP="005168AF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  <w:t>قصيدة "</w:t>
                  </w:r>
                  <w:proofErr w:type="spellStart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  <w:t>قصيدة</w:t>
                  </w:r>
                  <w:proofErr w:type="spellEnd"/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  <w:t xml:space="preserve"> الى العندليب" 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67F9D" w14:textId="27B3B8BA" w:rsidR="003B7BE1" w:rsidRPr="005108F7" w:rsidRDefault="003B7BE1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أفكار الشاعر في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هذه القصيدة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8A8BE4" w14:textId="77777777" w:rsidR="003B7BE1" w:rsidRPr="005108F7" w:rsidRDefault="003B7BE1" w:rsidP="00F93A5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4328D7" w:rsidRPr="005108F7" w14:paraId="77868467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679CB" w14:textId="6B2A0AC0" w:rsidR="004328D7" w:rsidRPr="005108F7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١٤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B2873" w14:textId="091F5845" w:rsidR="004328D7" w:rsidRPr="005108F7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BBD75" w14:textId="77777777" w:rsidR="004328D7" w:rsidRPr="005108F7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B0311C" w14:textId="521A8017" w:rsidR="004328D7" w:rsidRPr="008D75B9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الشاعر </w:t>
                  </w:r>
                  <w:proofErr w:type="spellStart"/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بايرون</w:t>
                  </w:r>
                  <w:proofErr w:type="spellEnd"/>
                  <w:r w:rsidRPr="008D75B9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وهو اخر الشعراء الرومانسيين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8BF89" w14:textId="668D1E2F" w:rsidR="004328D7" w:rsidRPr="005108F7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نبذة عن مساهمة الشاعر في الشعر الرومانسي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B8C5BC" w14:textId="77777777" w:rsidR="004328D7" w:rsidRPr="005108F7" w:rsidRDefault="004328D7" w:rsidP="004328D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151874" w:rsidRPr="005108F7" w14:paraId="167058DF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24BB7" w14:textId="46EB6973" w:rsidR="00151874" w:rsidRPr="005108F7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١٥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FA5B0" w14:textId="1289F2A9" w:rsidR="00151874" w:rsidRPr="005108F7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434AB" w14:textId="77777777" w:rsidR="00151874" w:rsidRPr="005108F7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D554E5" w14:textId="57B8123A" w:rsidR="00151874" w:rsidRPr="005548C1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دراسة قصيدتي "هي تسير بجمال" </w:t>
                  </w:r>
                  <w:proofErr w:type="gram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 عندما</w:t>
                  </w:r>
                  <w:proofErr w:type="gram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افترقنا نحن الاثنين"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6A7B0" w14:textId="2A2A3665" w:rsidR="00151874" w:rsidRPr="005108F7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مناقشة أفكار الشاعر في هذه القصائد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CFBE440" w14:textId="77777777" w:rsidR="00151874" w:rsidRPr="005108F7" w:rsidRDefault="00151874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632498" w:rsidRPr="005108F7" w14:paraId="0178B3E3" w14:textId="77777777" w:rsidTr="0025049D">
              <w:trPr>
                <w:trHeight w:val="38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E32F5" w14:textId="7B921FC5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١٦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5D9F1" w14:textId="3CBBE606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6AC9E" w14:textId="7FB8425F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920D5" w14:textId="48AB6428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متحان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تحريري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D79BF" w14:textId="658B3E5C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اختبار الطلبة لقياس مدى استيعاب ما تقدم من مفردات المنهج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448395" w14:textId="347BFF42" w:rsidR="00632498" w:rsidRPr="005108F7" w:rsidRDefault="00632498" w:rsidP="00151874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ق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ياس قابلية الطلبة عن التعبير عن أفكارهم كتابة</w:t>
                  </w:r>
                </w:p>
              </w:tc>
            </w:tr>
            <w:tr w:rsidR="00D755C7" w:rsidRPr="005108F7" w14:paraId="4F75D652" w14:textId="77777777" w:rsidTr="0025049D">
              <w:trPr>
                <w:trHeight w:val="1303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9CD41" w14:textId="2FD9CF97" w:rsidR="00D755C7" w:rsidRPr="005108F7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١٧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3FC86" w14:textId="1C888751" w:rsidR="00D755C7" w:rsidRPr="005108F7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B71B7" w14:textId="77777777" w:rsidR="00D755C7" w:rsidRPr="005108F7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A65125" w14:textId="781BE96C" w:rsidR="00D755C7" w:rsidRPr="005548C1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AU"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مقدمة عن الشعر </w:t>
                  </w:r>
                  <w:proofErr w:type="spell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الفكتوري</w:t>
                  </w:r>
                  <w:proofErr w:type="spell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 دراسة</w:t>
                  </w:r>
                  <w:proofErr w:type="gram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للعصر والتغيرات العلمية والاقتصادية والادبية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3E636" w14:textId="72137626" w:rsidR="00D755C7" w:rsidRPr="005108F7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23836D" w14:textId="77777777" w:rsidR="00D755C7" w:rsidRPr="005108F7" w:rsidRDefault="00D755C7" w:rsidP="00D755C7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AB1CFB" w:rsidRPr="005108F7" w14:paraId="0E720FAA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BECF0" w14:textId="51FD939E" w:rsidR="00AB1CFB" w:rsidRPr="005108F7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١٨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DBBA2" w14:textId="6955D2E5" w:rsidR="00AB1CFB" w:rsidRPr="005108F7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406D9" w14:textId="6FA8933A" w:rsidR="00AB1CFB" w:rsidRPr="005108F7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79A3B" w14:textId="45162ACB" w:rsidR="00AB1CFB" w:rsidRPr="005548C1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خصائص الشعر </w:t>
                  </w:r>
                  <w:proofErr w:type="spell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الفكتوري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4BCC0" w14:textId="45F8243E" w:rsidR="00AB1CFB" w:rsidRPr="005548C1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مناقشة هذه الخصائص </w:t>
                  </w:r>
                  <w:proofErr w:type="gram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ومقارنتها  مع</w:t>
                  </w:r>
                  <w:proofErr w:type="gram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الشعر الرومانسي </w:t>
                  </w:r>
                  <w:proofErr w:type="spell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لاظهار</w:t>
                  </w:r>
                  <w:proofErr w:type="spell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كيفية تطور الشعر و تحوله الى هذا النمط من النظم الشعري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839DA21" w14:textId="77777777" w:rsidR="00AB1CFB" w:rsidRPr="005108F7" w:rsidRDefault="00AB1CFB" w:rsidP="00AB1CFB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1E7B79" w:rsidRPr="005108F7" w14:paraId="5D312F7E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FA0E8" w14:textId="08150458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١٩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CCE4E" w14:textId="56FAA9ED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360FF" w14:textId="77777777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D0E98" w14:textId="6E134895" w:rsidR="001E7B79" w:rsidRPr="005548C1" w:rsidRDefault="001E7B79" w:rsidP="001E7B79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الفرد تنسن </w:t>
                  </w:r>
                  <w:proofErr w:type="spell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كاول</w:t>
                  </w:r>
                  <w:proofErr w:type="spell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شاعر فكتوري </w:t>
                  </w: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وتبيين خصائص المدرسة من خلال تحليل قصيدتي "</w:t>
                  </w:r>
                  <w:proofErr w:type="spell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يولسيس</w:t>
                  </w:r>
                  <w:proofErr w:type="spell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" 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75D601" w14:textId="48205EE7" w:rsidR="001E7B79" w:rsidRPr="005548C1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 xml:space="preserve">كون هذه القصائد </w:t>
                  </w:r>
                  <w:proofErr w:type="gramStart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طويلة  </w:t>
                  </w: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الطلبة</w:t>
                  </w:r>
                  <w:proofErr w:type="gramEnd"/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يشكلون مجاميع و تكون كل مجموعة مسؤولة عن شاعر وقصيدته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F9FB6B5" w14:textId="77777777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1E7B79" w:rsidRPr="005108F7" w14:paraId="47F0FFA7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7EAC9" w14:textId="295465AF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٢٠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6FE15" w14:textId="67522FA5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E3609" w14:textId="77777777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BB8E8" w14:textId="3269C5EF" w:rsidR="001E7B79" w:rsidRPr="005548C1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548C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قصيدة "عبور الحاجز"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17A9E" w14:textId="65BF4FBD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مناقشة أفكار الشاعر في هذه القصائد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69CD2C" w14:textId="77777777" w:rsidR="001E7B79" w:rsidRPr="005108F7" w:rsidRDefault="001E7B79" w:rsidP="001E7B79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002FE" w:rsidRPr="005108F7" w14:paraId="4BC5167E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C8E73" w14:textId="25CDA984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٢١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19104" w14:textId="4B39111C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52BFB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51ABF" w14:textId="08C2E225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دراسة الشاعر و الناقد ماثيو ارنولد و تحليل قصيدة " دوفر بييج"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FCDB4" w14:textId="3AFF0AE3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B354B3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002FE" w:rsidRPr="005108F7" w14:paraId="32A3ECAF" w14:textId="77777777" w:rsidTr="0025049D">
              <w:trPr>
                <w:trHeight w:val="394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CB3D7" w14:textId="5DECF69B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٢٢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C37AB" w14:textId="060D671A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05891" w14:textId="68A48EB8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B4246" w14:textId="77777777" w:rsidR="00C002FE" w:rsidRPr="005108F7" w:rsidRDefault="00C002FE" w:rsidP="00C002FE">
                  <w:pPr>
                    <w:autoSpaceDE w:val="0"/>
                    <w:autoSpaceDN w:val="0"/>
                    <w:adjustRightInd w:val="0"/>
                    <w:jc w:val="lowKashida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مناقشة الشاعر روبرت براوننج</w:t>
                  </w:r>
                </w:p>
                <w:p w14:paraId="1092640F" w14:textId="5396B0E5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53B76" w14:textId="2F53D6BD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قصيدة </w:t>
                  </w:r>
                  <w:r w:rsidRPr="005108F7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  <w:t>"دوقتي الراحلة"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896F78E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002FE" w:rsidRPr="005108F7" w14:paraId="5E30880C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BD734" w14:textId="66BD875A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٢٣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BD9BB" w14:textId="142C6438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ADBA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1ADC3" w14:textId="1F8EB98A" w:rsidR="00C002FE" w:rsidRPr="005108F7" w:rsidRDefault="00C002FE" w:rsidP="00C002FE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en-AU"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امتحان تحريري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3C89C" w14:textId="6A16EEE0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اختبار الطلبة لقياس مدى استيعاب ما تقدم من مفردات المنهج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6240068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002FE" w:rsidRPr="005108F7" w14:paraId="5DE65B89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00E5A" w14:textId="0FFE68E1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٢٤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34BF0" w14:textId="358D98D1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52DB3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46FB01" w14:textId="0678B1E9" w:rsidR="00C002FE" w:rsidRPr="0025049D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الشاعرة اليزابيث </w:t>
                  </w:r>
                  <w:proofErr w:type="spell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براوننج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81A13" w14:textId="41470E72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FAD1408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C002FE" w:rsidRPr="005108F7" w14:paraId="4B25C328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26E82" w14:textId="2E0A49C5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٢٥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665F8" w14:textId="35A5D29D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28E6B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FE88F9" w14:textId="0ED08FF3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دراسة قصيدة "بكاء الاطفال"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973BB" w14:textId="17C48B0B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439740C" w14:textId="77777777" w:rsidR="00C002FE" w:rsidRPr="005108F7" w:rsidRDefault="00C002FE" w:rsidP="00C002FE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25E5" w:rsidRPr="005108F7" w14:paraId="56B23037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CA45C" w14:textId="5BBCCFB9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٢٦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A1432" w14:textId="398EC845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5938A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9E9A6" w14:textId="7B3E51E1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دراسة قصيدة "بكاء الاطفال"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65814F" w14:textId="5DED9C0D" w:rsidR="00F925E5" w:rsidRPr="0025049D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التركيز على هدف الشاعرة من كتابة هذه القصيدة في سعيها لتغيير واقع الاطفال العاملين </w:t>
                  </w:r>
                  <w:proofErr w:type="gram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و </w:t>
                  </w:r>
                  <w:proofErr w:type="spell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مايعانوه</w:t>
                  </w:r>
                  <w:proofErr w:type="spellEnd"/>
                  <w:proofErr w:type="gramEnd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من استغلال و موت في سن صغيرة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41EA523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25E5" w:rsidRPr="005108F7" w14:paraId="332B1488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09B9B" w14:textId="7579DF25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lastRenderedPageBreak/>
                    <w:t>٢٧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E32D3" w14:textId="04F4AC9D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06DE4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C4A83C" w14:textId="4E8D15F2" w:rsidR="00F925E5" w:rsidRPr="0025049D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الشاعر دي اج </w:t>
                  </w:r>
                  <w:proofErr w:type="spell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روزيتي</w:t>
                  </w:r>
                  <w:proofErr w:type="spellEnd"/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6C88E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F8E9B8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25E5" w:rsidRPr="005108F7" w14:paraId="59C14CD7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F7356" w14:textId="5F7280B5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٢٨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85A1F" w14:textId="20A56A88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633B9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B1F98" w14:textId="440D1A99" w:rsidR="00F925E5" w:rsidRPr="0025049D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دراسة </w:t>
                  </w:r>
                  <w:proofErr w:type="gram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قصيدة  "</w:t>
                  </w:r>
                  <w:proofErr w:type="gramEnd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يوم الولادة"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7C677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2657835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F925E5" w:rsidRPr="005108F7" w14:paraId="33321837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DA7CC" w14:textId="46C079BE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٢٩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B3932" w14:textId="75CEFBF9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DDED9" w14:textId="77777777" w:rsidR="00F925E5" w:rsidRPr="00890D8B" w:rsidRDefault="00F925E5" w:rsidP="00890D8B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A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B00B3" w14:textId="44F06F8B" w:rsidR="00F925E5" w:rsidRPr="0025049D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</w:t>
                  </w:r>
                  <w:proofErr w:type="spellStart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الشاعروليم</w:t>
                  </w:r>
                  <w:proofErr w:type="spellEnd"/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مورس تحليل قصيدة "اليوم قادم"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D6B302" w14:textId="4FCCF1B5" w:rsidR="00F925E5" w:rsidRPr="0025049D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مناقشة قصيدتي مورس </w:t>
                  </w:r>
                  <w:proofErr w:type="gramStart"/>
                  <w:r w:rsidR="00890D8B"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و </w:t>
                  </w:r>
                  <w:proofErr w:type="spellStart"/>
                  <w:r w:rsidR="00890D8B"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سونبرن</w:t>
                  </w:r>
                  <w:proofErr w:type="spellEnd"/>
                  <w:proofErr w:type="gramEnd"/>
                  <w:r w:rsidR="00890D8B"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توضيح التغير الطفيف </w:t>
                  </w:r>
                  <w:r w:rsidRPr="0025049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الذي طرأ على كتاباتهم تمهيدا لمدرسة الشعر الحديث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09E47B7" w14:textId="77777777" w:rsidR="00F925E5" w:rsidRPr="00726E33" w:rsidRDefault="00F925E5" w:rsidP="0093578A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AU"/>
                    </w:rPr>
                  </w:pPr>
                  <w:bookmarkStart w:id="0" w:name="_GoBack"/>
                  <w:bookmarkEnd w:id="0"/>
                </w:p>
              </w:tc>
            </w:tr>
            <w:tr w:rsidR="00F925E5" w:rsidRPr="005108F7" w14:paraId="450BCBCD" w14:textId="77777777" w:rsidTr="0025049D">
              <w:trPr>
                <w:trHeight w:val="360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D7BC91" w14:textId="610B4DA1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٣٠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669BE33" w14:textId="09AE1101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٢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1B274DB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39D696" w14:textId="2DF73265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امتحان تحريري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EA4150" w14:textId="50AB0F79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5108F7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اختبار الطلبة لقياس مدى استيعاب ما تقدم من مفردات المنهج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CD8679C" w14:textId="77777777" w:rsidR="00F925E5" w:rsidRPr="005108F7" w:rsidRDefault="00F925E5" w:rsidP="00F925E5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70964253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F7B5599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98FBAB4" w14:textId="77777777" w:rsidR="00B35C7C" w:rsidRPr="005108F7" w:rsidRDefault="00B35C7C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9FA695A" w14:textId="77777777" w:rsidR="00B35C7C" w:rsidRPr="005108F7" w:rsidRDefault="00B35C7C" w:rsidP="006A74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7505730" w14:textId="77777777" w:rsidR="0050486A" w:rsidRPr="005108F7" w:rsidRDefault="0050486A" w:rsidP="0050486A">
      <w:pPr>
        <w:rPr>
          <w:rFonts w:asciiTheme="majorBidi" w:hAnsiTheme="majorBidi" w:cstheme="majorBidi"/>
          <w:sz w:val="28"/>
          <w:szCs w:val="28"/>
          <w:rtl/>
        </w:rPr>
      </w:pPr>
    </w:p>
    <w:p w14:paraId="302D88E8" w14:textId="77777777" w:rsidR="008A414D" w:rsidRPr="005108F7" w:rsidRDefault="008A414D" w:rsidP="0050486A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5230"/>
      </w:tblGrid>
      <w:tr w:rsidR="0050486A" w:rsidRPr="005108F7" w14:paraId="44A32381" w14:textId="77777777" w:rsidTr="009771B2">
        <w:tc>
          <w:tcPr>
            <w:tcW w:w="12407" w:type="dxa"/>
            <w:gridSpan w:val="2"/>
          </w:tcPr>
          <w:p w14:paraId="5DE9F629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12- البنية التحتية </w:t>
            </w:r>
          </w:p>
          <w:p w14:paraId="7395607A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0486A" w:rsidRPr="005108F7" w14:paraId="767DF05F" w14:textId="77777777" w:rsidTr="009771B2">
        <w:tc>
          <w:tcPr>
            <w:tcW w:w="4148" w:type="dxa"/>
          </w:tcPr>
          <w:p w14:paraId="4195D704" w14:textId="77777777" w:rsidR="0050486A" w:rsidRPr="005108F7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الكتب المقررة المطلوبة </w:t>
            </w:r>
          </w:p>
          <w:p w14:paraId="2C669569" w14:textId="77777777" w:rsidR="0050486A" w:rsidRPr="005108F7" w:rsidRDefault="0050486A" w:rsidP="009771B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9" w:type="dxa"/>
          </w:tcPr>
          <w:p w14:paraId="43FE056B" w14:textId="77777777" w:rsidR="002F2528" w:rsidRPr="005108F7" w:rsidRDefault="00097543" w:rsidP="00097543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>James reeves (Ed.): The Poets World</w:t>
            </w:r>
          </w:p>
          <w:p w14:paraId="767EB8A1" w14:textId="15A30976" w:rsidR="00097543" w:rsidRPr="005108F7" w:rsidRDefault="00097543" w:rsidP="00097543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  <w:proofErr w:type="spellStart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lastRenderedPageBreak/>
              <w:t>Dhea</w:t>
            </w:r>
            <w:proofErr w:type="spellEnd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Al-</w:t>
            </w:r>
            <w:proofErr w:type="spellStart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>Jubori</w:t>
            </w:r>
            <w:proofErr w:type="spellEnd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 xml:space="preserve"> &amp; Amy </w:t>
            </w:r>
            <w:proofErr w:type="spellStart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>Sequira</w:t>
            </w:r>
            <w:proofErr w:type="spellEnd"/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>: Victorian Poetry</w:t>
            </w:r>
          </w:p>
        </w:tc>
      </w:tr>
      <w:tr w:rsidR="0050486A" w:rsidRPr="005108F7" w14:paraId="21649623" w14:textId="77777777" w:rsidTr="009771B2">
        <w:tc>
          <w:tcPr>
            <w:tcW w:w="4148" w:type="dxa"/>
          </w:tcPr>
          <w:p w14:paraId="587B5E54" w14:textId="0322AB06" w:rsidR="0050486A" w:rsidRPr="005108F7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المراجع الرئيسية (المصادر)</w:t>
            </w:r>
          </w:p>
          <w:p w14:paraId="0FDE9310" w14:textId="77777777" w:rsidR="0050486A" w:rsidRPr="005108F7" w:rsidRDefault="0050486A" w:rsidP="009771B2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9" w:type="dxa"/>
          </w:tcPr>
          <w:p w14:paraId="68BC786B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0486A" w:rsidRPr="005108F7" w14:paraId="3166EAB8" w14:textId="77777777" w:rsidTr="009771B2">
        <w:tc>
          <w:tcPr>
            <w:tcW w:w="4148" w:type="dxa"/>
          </w:tcPr>
          <w:p w14:paraId="2AE07A75" w14:textId="56C756BD" w:rsidR="0050486A" w:rsidRPr="005108F7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الكتب والمراجع التي يوصي بها </w:t>
            </w:r>
            <w:r w:rsidR="00015428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(المجلات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015428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العلمية،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015428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التقارير،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...)</w:t>
            </w:r>
          </w:p>
          <w:p w14:paraId="00C6A7C2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01E7B5E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9" w:type="dxa"/>
          </w:tcPr>
          <w:p w14:paraId="4F84E12E" w14:textId="77777777" w:rsidR="0050486A" w:rsidRPr="005108F7" w:rsidRDefault="00884CA2" w:rsidP="00884CA2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</w:rPr>
              <w:t xml:space="preserve">William Vaughn Moody &amp; Robert </w:t>
            </w:r>
            <w:proofErr w:type="spellStart"/>
            <w:r w:rsidRPr="005108F7">
              <w:rPr>
                <w:rFonts w:asciiTheme="majorBidi" w:hAnsiTheme="majorBidi" w:cstheme="majorBidi"/>
                <w:sz w:val="28"/>
                <w:szCs w:val="28"/>
              </w:rPr>
              <w:t>Morss</w:t>
            </w:r>
            <w:proofErr w:type="spellEnd"/>
            <w:r w:rsidRPr="005108F7">
              <w:rPr>
                <w:rFonts w:asciiTheme="majorBidi" w:hAnsiTheme="majorBidi" w:cstheme="majorBidi"/>
                <w:sz w:val="28"/>
                <w:szCs w:val="28"/>
              </w:rPr>
              <w:t xml:space="preserve"> Lovett</w:t>
            </w:r>
            <w:r w:rsidR="008A625A" w:rsidRPr="005108F7">
              <w:rPr>
                <w:rFonts w:asciiTheme="majorBidi" w:hAnsiTheme="majorBidi" w:cstheme="majorBidi"/>
                <w:sz w:val="28"/>
                <w:szCs w:val="28"/>
              </w:rPr>
              <w:t xml:space="preserve"> (2008). A History of English Literature</w:t>
            </w:r>
          </w:p>
          <w:p w14:paraId="0C6FA057" w14:textId="37BF7C73" w:rsidR="00097543" w:rsidRPr="005108F7" w:rsidRDefault="00097543" w:rsidP="00097543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lang w:val="en-AU"/>
              </w:rPr>
              <w:t>The Norton Anthology to English Literature II</w:t>
            </w:r>
          </w:p>
        </w:tc>
      </w:tr>
      <w:tr w:rsidR="0050486A" w:rsidRPr="005108F7" w14:paraId="35EB9E6B" w14:textId="77777777" w:rsidTr="009771B2">
        <w:tc>
          <w:tcPr>
            <w:tcW w:w="4148" w:type="dxa"/>
          </w:tcPr>
          <w:p w14:paraId="544768C3" w14:textId="6A8915E8" w:rsidR="0050486A" w:rsidRPr="005108F7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المراجع </w:t>
            </w:r>
            <w:r w:rsidR="00015428"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>الالكترونية،</w:t>
            </w: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مواقع الانترنيت ...</w:t>
            </w:r>
          </w:p>
          <w:p w14:paraId="528AEB76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677F9EA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59" w:type="dxa"/>
          </w:tcPr>
          <w:p w14:paraId="33BB5D00" w14:textId="77777777" w:rsidR="0050486A" w:rsidRPr="005108F7" w:rsidRDefault="0050486A" w:rsidP="00935C51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</w:p>
        </w:tc>
      </w:tr>
    </w:tbl>
    <w:p w14:paraId="2B294B69" w14:textId="77777777" w:rsidR="0050486A" w:rsidRPr="005108F7" w:rsidRDefault="0050486A" w:rsidP="0050486A">
      <w:pPr>
        <w:rPr>
          <w:rFonts w:asciiTheme="majorBidi" w:hAnsiTheme="majorBidi" w:cstheme="majorBidi"/>
          <w:sz w:val="28"/>
          <w:szCs w:val="28"/>
          <w:rtl/>
        </w:rPr>
      </w:pPr>
    </w:p>
    <w:p w14:paraId="6A3EBB22" w14:textId="77777777" w:rsidR="0050486A" w:rsidRPr="005108F7" w:rsidRDefault="0050486A" w:rsidP="0050486A">
      <w:pPr>
        <w:rPr>
          <w:rFonts w:asciiTheme="majorBidi" w:hAnsiTheme="majorBidi" w:cstheme="majorBidi"/>
          <w:sz w:val="28"/>
          <w:szCs w:val="28"/>
          <w:rtl/>
        </w:rPr>
      </w:pPr>
    </w:p>
    <w:p w14:paraId="039DE5D7" w14:textId="77777777" w:rsidR="0050486A" w:rsidRPr="005108F7" w:rsidRDefault="0050486A" w:rsidP="0050486A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</w:tblGrid>
      <w:tr w:rsidR="0050486A" w:rsidRPr="005108F7" w14:paraId="740F5620" w14:textId="77777777" w:rsidTr="009771B2">
        <w:tc>
          <w:tcPr>
            <w:tcW w:w="12407" w:type="dxa"/>
          </w:tcPr>
          <w:p w14:paraId="5B871E74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13- خطة تطوير المقرر الدراسي </w:t>
            </w:r>
          </w:p>
          <w:p w14:paraId="69A82E91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0486A" w:rsidRPr="005108F7" w14:paraId="30F79FA5" w14:textId="77777777" w:rsidTr="009771B2">
        <w:trPr>
          <w:trHeight w:val="1042"/>
        </w:trPr>
        <w:tc>
          <w:tcPr>
            <w:tcW w:w="12407" w:type="dxa"/>
          </w:tcPr>
          <w:p w14:paraId="0B680795" w14:textId="77777777" w:rsidR="0050486A" w:rsidRPr="005108F7" w:rsidRDefault="0050486A" w:rsidP="009771B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6B43F7B" w14:textId="77777777" w:rsidR="008A414D" w:rsidRPr="005108F7" w:rsidRDefault="008A414D">
      <w:pPr>
        <w:rPr>
          <w:rFonts w:asciiTheme="majorBidi" w:hAnsiTheme="majorBidi" w:cstheme="majorBidi"/>
          <w:sz w:val="28"/>
          <w:szCs w:val="28"/>
        </w:rPr>
      </w:pPr>
    </w:p>
    <w:sectPr w:rsidR="008A414D" w:rsidRPr="005108F7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5EAE" w14:textId="77777777" w:rsidR="00351A6B" w:rsidRDefault="00351A6B" w:rsidP="007D17E3">
      <w:pPr>
        <w:spacing w:after="0" w:line="240" w:lineRule="auto"/>
      </w:pPr>
      <w:r>
        <w:separator/>
      </w:r>
    </w:p>
  </w:endnote>
  <w:endnote w:type="continuationSeparator" w:id="0">
    <w:p w14:paraId="2D9F5EAA" w14:textId="77777777" w:rsidR="00351A6B" w:rsidRDefault="00351A6B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26CBB" w14:textId="77777777" w:rsidR="00AC7D40" w:rsidRDefault="00C6590C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41606" wp14:editId="014DC1EB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31750" b="0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F1510C4" w14:textId="77777777" w:rsidR="00AC7D40" w:rsidRPr="0034175A" w:rsidRDefault="007C52A3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3578A" w:rsidRPr="0093578A">
                            <w:rPr>
                              <w:noProof/>
                              <w:color w:val="5B9BD5"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41606" id="_x0000_t107" coordsize="21600,21600" o:spt="107" adj="5400,5400,18900" path="ar@9@38@8@37,0@27@0@26@9@13@8@4@0@25@22@25@9@38@8@37@22@26@3@27l@7@40@3,0wa@9@35@8@10@3,0@21@33@9@36@8@1@21@31@20@31@9@35@8@10@20@33,,0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" filled="f" fillcolor="#17365d" strokecolor="#71a0dc">
              <v:path arrowok="t"/>
              <v:textbox>
                <w:txbxContent>
                  <w:p w14:paraId="1F1510C4" w14:textId="77777777" w:rsidR="00AC7D40" w:rsidRPr="0034175A" w:rsidRDefault="007C52A3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93578A" w:rsidRPr="0093578A">
                      <w:rPr>
                        <w:noProof/>
                        <w:color w:val="5B9BD5"/>
                        <w:rtl/>
                      </w:rPr>
                      <w:t>6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B5C0" w14:textId="77777777" w:rsidR="00351A6B" w:rsidRDefault="00351A6B" w:rsidP="007D17E3">
      <w:pPr>
        <w:spacing w:after="0" w:line="240" w:lineRule="auto"/>
      </w:pPr>
      <w:r>
        <w:separator/>
      </w:r>
    </w:p>
  </w:footnote>
  <w:footnote w:type="continuationSeparator" w:id="0">
    <w:p w14:paraId="15AC6324" w14:textId="77777777" w:rsidR="00351A6B" w:rsidRDefault="00351A6B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C5B5F"/>
    <w:multiLevelType w:val="hybridMultilevel"/>
    <w:tmpl w:val="92565B44"/>
    <w:lvl w:ilvl="0" w:tplc="D8C45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A"/>
    <w:rsid w:val="000035DF"/>
    <w:rsid w:val="00015428"/>
    <w:rsid w:val="00025D31"/>
    <w:rsid w:val="00042423"/>
    <w:rsid w:val="00055163"/>
    <w:rsid w:val="000619B5"/>
    <w:rsid w:val="000762FD"/>
    <w:rsid w:val="00097543"/>
    <w:rsid w:val="000975DB"/>
    <w:rsid w:val="000B6810"/>
    <w:rsid w:val="00107A0D"/>
    <w:rsid w:val="00125349"/>
    <w:rsid w:val="00151874"/>
    <w:rsid w:val="00187B87"/>
    <w:rsid w:val="001942B8"/>
    <w:rsid w:val="001E7B79"/>
    <w:rsid w:val="001F5DDF"/>
    <w:rsid w:val="00212650"/>
    <w:rsid w:val="00244AC9"/>
    <w:rsid w:val="0025049D"/>
    <w:rsid w:val="0029501B"/>
    <w:rsid w:val="002B50EE"/>
    <w:rsid w:val="002E2484"/>
    <w:rsid w:val="002F2528"/>
    <w:rsid w:val="002F7550"/>
    <w:rsid w:val="003338EA"/>
    <w:rsid w:val="003343CA"/>
    <w:rsid w:val="003346E8"/>
    <w:rsid w:val="00351A6B"/>
    <w:rsid w:val="003818CF"/>
    <w:rsid w:val="003824B3"/>
    <w:rsid w:val="00394342"/>
    <w:rsid w:val="003B7BE1"/>
    <w:rsid w:val="003D234F"/>
    <w:rsid w:val="004328D7"/>
    <w:rsid w:val="00433BA7"/>
    <w:rsid w:val="004641FC"/>
    <w:rsid w:val="004C0E17"/>
    <w:rsid w:val="004D3E8A"/>
    <w:rsid w:val="004E695F"/>
    <w:rsid w:val="004E74B0"/>
    <w:rsid w:val="004F5290"/>
    <w:rsid w:val="0050486A"/>
    <w:rsid w:val="005108F7"/>
    <w:rsid w:val="005168AF"/>
    <w:rsid w:val="00523974"/>
    <w:rsid w:val="005548C1"/>
    <w:rsid w:val="0058471B"/>
    <w:rsid w:val="00597DB4"/>
    <w:rsid w:val="005A1351"/>
    <w:rsid w:val="005E46DB"/>
    <w:rsid w:val="005F59C7"/>
    <w:rsid w:val="00621A69"/>
    <w:rsid w:val="00632498"/>
    <w:rsid w:val="0063378F"/>
    <w:rsid w:val="00634814"/>
    <w:rsid w:val="00643298"/>
    <w:rsid w:val="00644C2D"/>
    <w:rsid w:val="00664F5E"/>
    <w:rsid w:val="00687CD2"/>
    <w:rsid w:val="006A74F3"/>
    <w:rsid w:val="006C02DC"/>
    <w:rsid w:val="00726E33"/>
    <w:rsid w:val="007602DD"/>
    <w:rsid w:val="007705CA"/>
    <w:rsid w:val="007974D4"/>
    <w:rsid w:val="007A18DF"/>
    <w:rsid w:val="007C2900"/>
    <w:rsid w:val="007C52A3"/>
    <w:rsid w:val="007C6583"/>
    <w:rsid w:val="007D17E3"/>
    <w:rsid w:val="007D63ED"/>
    <w:rsid w:val="007E44A7"/>
    <w:rsid w:val="00884CA2"/>
    <w:rsid w:val="00890D8B"/>
    <w:rsid w:val="008A20B8"/>
    <w:rsid w:val="008A414D"/>
    <w:rsid w:val="008A625A"/>
    <w:rsid w:val="008B029A"/>
    <w:rsid w:val="008C5351"/>
    <w:rsid w:val="008C5746"/>
    <w:rsid w:val="008D75B9"/>
    <w:rsid w:val="0093578A"/>
    <w:rsid w:val="00935C51"/>
    <w:rsid w:val="00992F89"/>
    <w:rsid w:val="009969BD"/>
    <w:rsid w:val="009B57F2"/>
    <w:rsid w:val="009C0699"/>
    <w:rsid w:val="009C4E64"/>
    <w:rsid w:val="009E5A7C"/>
    <w:rsid w:val="00A026E2"/>
    <w:rsid w:val="00A039CA"/>
    <w:rsid w:val="00A10C70"/>
    <w:rsid w:val="00A132B2"/>
    <w:rsid w:val="00A24EE1"/>
    <w:rsid w:val="00A25D2E"/>
    <w:rsid w:val="00A40DA2"/>
    <w:rsid w:val="00A51E09"/>
    <w:rsid w:val="00A702EE"/>
    <w:rsid w:val="00A87F83"/>
    <w:rsid w:val="00A95E7F"/>
    <w:rsid w:val="00AA73BE"/>
    <w:rsid w:val="00AB1CFB"/>
    <w:rsid w:val="00AD1BBC"/>
    <w:rsid w:val="00B13204"/>
    <w:rsid w:val="00B17802"/>
    <w:rsid w:val="00B35C7C"/>
    <w:rsid w:val="00B414B8"/>
    <w:rsid w:val="00B53EFE"/>
    <w:rsid w:val="00B72670"/>
    <w:rsid w:val="00B72ED8"/>
    <w:rsid w:val="00B738B8"/>
    <w:rsid w:val="00B95C80"/>
    <w:rsid w:val="00B97CB0"/>
    <w:rsid w:val="00BA12AC"/>
    <w:rsid w:val="00BB0E69"/>
    <w:rsid w:val="00BC5E12"/>
    <w:rsid w:val="00BE651A"/>
    <w:rsid w:val="00C002FE"/>
    <w:rsid w:val="00C2766F"/>
    <w:rsid w:val="00C32DF4"/>
    <w:rsid w:val="00C45055"/>
    <w:rsid w:val="00C6590C"/>
    <w:rsid w:val="00C72C22"/>
    <w:rsid w:val="00CA551A"/>
    <w:rsid w:val="00CC054C"/>
    <w:rsid w:val="00CC09A9"/>
    <w:rsid w:val="00CF0952"/>
    <w:rsid w:val="00CF6E22"/>
    <w:rsid w:val="00D04222"/>
    <w:rsid w:val="00D100B5"/>
    <w:rsid w:val="00D755C7"/>
    <w:rsid w:val="00D84243"/>
    <w:rsid w:val="00DA20B7"/>
    <w:rsid w:val="00DB6509"/>
    <w:rsid w:val="00DE052E"/>
    <w:rsid w:val="00E065BA"/>
    <w:rsid w:val="00E10D6D"/>
    <w:rsid w:val="00E574DB"/>
    <w:rsid w:val="00EA4E56"/>
    <w:rsid w:val="00EB26A5"/>
    <w:rsid w:val="00ED018A"/>
    <w:rsid w:val="00EE5C24"/>
    <w:rsid w:val="00F17350"/>
    <w:rsid w:val="00F25BDC"/>
    <w:rsid w:val="00F27869"/>
    <w:rsid w:val="00F3735F"/>
    <w:rsid w:val="00F925E5"/>
    <w:rsid w:val="00F93A5B"/>
    <w:rsid w:val="00FC606C"/>
    <w:rsid w:val="00FE4735"/>
    <w:rsid w:val="00FE5E1A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A0FC"/>
  <w15:docId w15:val="{36DCB053-64F5-F54A-B6B2-F362D7D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9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895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Microsoft Office User</cp:lastModifiedBy>
  <cp:revision>96</cp:revision>
  <cp:lastPrinted>2020-01-18T19:49:00Z</cp:lastPrinted>
  <dcterms:created xsi:type="dcterms:W3CDTF">2019-12-05T17:10:00Z</dcterms:created>
  <dcterms:modified xsi:type="dcterms:W3CDTF">2020-01-18T20:20:00Z</dcterms:modified>
</cp:coreProperties>
</file>