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E" w:rsidRPr="005953C2" w:rsidRDefault="007F76FE" w:rsidP="007F76FE">
      <w:pPr>
        <w:jc w:val="center"/>
        <w:rPr>
          <w:b/>
          <w:bCs/>
          <w:sz w:val="24"/>
          <w:szCs w:val="24"/>
          <w:rtl/>
        </w:rPr>
      </w:pPr>
      <w:proofErr w:type="gramStart"/>
      <w:r w:rsidRPr="005953C2">
        <w:rPr>
          <w:rFonts w:hint="cs"/>
          <w:b/>
          <w:bCs/>
          <w:sz w:val="24"/>
          <w:szCs w:val="24"/>
          <w:rtl/>
        </w:rPr>
        <w:t>نموذج</w:t>
      </w:r>
      <w:proofErr w:type="gramEnd"/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0"/>
        <w:gridCol w:w="4682"/>
      </w:tblGrid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</w:t>
            </w:r>
            <w:proofErr w:type="gramEnd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7F76FE" w:rsidRPr="0034175A" w:rsidTr="00625A44">
        <w:trPr>
          <w:trHeight w:val="986"/>
        </w:trPr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كليةالتربية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 للعلوم الانسانية/ جامعة بغداد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موضوعية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دوام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يومي رسمي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 2018-2019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2×32×2=128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1/12/ 2018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المفاهيم الخاصة بالخرائط الموضوعية </w:t>
            </w:r>
          </w:p>
        </w:tc>
      </w:tr>
      <w:tr w:rsidR="007F76FE" w:rsidRPr="0034175A" w:rsidTr="00625A44">
        <w:trPr>
          <w:trHeight w:val="315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يتعلم جزءا كبيرا من مهارات وفن رسم الخرائط والتحليل الخرائطي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315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يفهم الطالب الية التعامل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315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- 6-</w:t>
            </w:r>
          </w:p>
        </w:tc>
      </w:tr>
      <w:tr w:rsidR="007F76FE" w:rsidRPr="0034175A" w:rsidTr="00625A44">
        <w:trPr>
          <w:trHeight w:val="4778"/>
        </w:trPr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يعرف الطالب ما هي الخرائط وأنواعها 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الطالب معلومات عن مهارات وقراءة الخريطة الموضوعية. 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عمل خرائط دولية كلا على حدة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ان يدرك الطالب مجالات الجغرافية الإقليمية والدولية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</w:p>
          <w:p w:rsidR="007F76FE" w:rsidRPr="0034175A" w:rsidRDefault="007F76FE" w:rsidP="00625A4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7F76FE" w:rsidRPr="0034175A" w:rsidRDefault="007F76FE" w:rsidP="00625A4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تفسير الخريطة الموضوعية.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تطبيقات خرائط التوزيعات  ومهارات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قرائتها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ان يحلل ويفسر الطالب مرئية فضائية او صورة جوية ويكتب النتائج او يرسم منها خريطة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يرسم الطالب خريطة رقمية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ب 5- ان يرصد الطالب موقعه باستخدام الجي بي اس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431"/>
        </w:trPr>
        <w:tc>
          <w:tcPr>
            <w:tcW w:w="4148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الاستجواب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العصف الذهني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25A44">
        <w:trPr>
          <w:trHeight w:val="1568"/>
        </w:trPr>
        <w:tc>
          <w:tcPr>
            <w:tcW w:w="12974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وتحريرية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 المفتوح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يحب الطالب مادة الخرائط الموضوعية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تطبيق واستخدام اجهزة التقنيات الجغرافية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يهوى الطالب تفسير وتحليل المرئيات الفضائية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تحديد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موفعه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باستخدام جهاز الـ </w:t>
            </w:r>
            <w:r>
              <w:rPr>
                <w:b/>
                <w:bCs/>
                <w:sz w:val="24"/>
                <w:szCs w:val="24"/>
              </w:rPr>
              <w:t>GPS</w:t>
            </w: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</w:tc>
      </w:tr>
      <w:tr w:rsidR="007F76FE" w:rsidRPr="0034175A" w:rsidTr="00625A44"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بالأوراق والامتحانات الشفهية وعمليا على الحاسوب او باستخدام احد الاجهزة الخاصة بالتقنيات الجغرافية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-7--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يكتب الطالب  التقارير او بحث علمي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يطلع الطالب على احدث ما توصل اليه العلم بمادة الخرائط والتقنيات الجغرافية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يلخص الطالب مادة علمية من كتاب علمي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برنامج على مشروع تطبيقي في احد المجالات في احد المجالات الجغرافية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د5- ان يفسر الطالب صورة جوية او مرئية فضائية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974" w:type="dxa"/>
            <w:gridSpan w:val="2"/>
          </w:tcPr>
          <w:p w:rsidR="00E43A86" w:rsidRDefault="00E43A86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43A86" w:rsidRDefault="00E43A86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E43A8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الكورس الاول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0"/>
              <w:gridCol w:w="1025"/>
              <w:gridCol w:w="1855"/>
              <w:gridCol w:w="1121"/>
              <w:gridCol w:w="1586"/>
              <w:gridCol w:w="1749"/>
            </w:tblGrid>
            <w:tr w:rsidR="007F76FE" w:rsidRPr="0034175A" w:rsidTr="00625A44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proofErr w:type="gramEnd"/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proofErr w:type="gramEnd"/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F76FE" w:rsidRPr="0034175A" w:rsidTr="00625A44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E43A86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تصنيف الخرائط وانواعها</w:t>
                  </w:r>
                  <w:r w:rsidR="007F76F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E43A86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الخرائط الموضوعية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E43A86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مفهوم الخرائط الموضوعية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ومحتواها</w:t>
                  </w:r>
                  <w:proofErr w:type="gramEnd"/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E43A86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الخريطة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الموضوعية ،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تصنيف الخريطة الموضوعية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وامتحان الكتاب المفتوح</w:t>
                  </w:r>
                </w:p>
              </w:tc>
            </w:tr>
            <w:tr w:rsidR="007F76FE" w:rsidRPr="0034175A" w:rsidTr="00625A4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E43A86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خطوات عرض المح</w:t>
                  </w:r>
                  <w:r w:rsidR="00B456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توى العام وطرق </w:t>
                  </w:r>
                  <w:proofErr w:type="gramStart"/>
                  <w:r w:rsidR="00B456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عرض</w:t>
                  </w:r>
                  <w:proofErr w:type="gramEnd"/>
                  <w:r w:rsidR="00B456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المحتوى الخاص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B45634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طرق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عرض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الظاهرات على الخرائط الموضوعية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والكتاب المفتوح</w:t>
                  </w:r>
                </w:p>
              </w:tc>
            </w:tr>
            <w:tr w:rsidR="007F76FE" w:rsidRPr="0034175A" w:rsidTr="00625A4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B45634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الطرق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النوعية (الخرائط المساحية غير الكمية (النوعية)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B45634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انواع </w:t>
                  </w:r>
                  <w:r w:rsidR="0056120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الخرائط المساحية غير الكمية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561203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انشاء الخرائط المساحية غير الكمية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561203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الطرق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الكمية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561203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 الخرائط الموضوعية الكمية ( خرائط النقط، خطوات اعداد خرائط النقط)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الحادي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C624AC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خرائط التوزيع المساحي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الكوروبلث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واكتاب المفتوح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C624AC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خرائط خطوط التساوي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الايزولاين</w:t>
                  </w:r>
                  <w:proofErr w:type="spellEnd"/>
                </w:p>
                <w:p w:rsidR="00C624AC" w:rsidRDefault="00C624AC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C624AC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انشاء خرائط خطوط التساوي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7F76FE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C624AC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الخرائط البيانية(تعريف الرموز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النسبية،الرموز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الخطية او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الشريطية</w:t>
                  </w:r>
                  <w:r w:rsidR="009615B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="009615B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الاعمدة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وطريقة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E43A86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</w:tbl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-8-</w:t>
      </w:r>
    </w:p>
    <w:p w:rsidR="007F76FE" w:rsidRPr="0034175A" w:rsidRDefault="007F76FE" w:rsidP="007F76FE">
      <w:pPr>
        <w:spacing w:after="0" w:line="240" w:lineRule="auto"/>
        <w:rPr>
          <w:b/>
          <w:bCs/>
          <w:sz w:val="24"/>
          <w:szCs w:val="24"/>
          <w:rtl/>
        </w:rPr>
      </w:pPr>
      <w:r w:rsidRPr="0034175A">
        <w:rPr>
          <w:b/>
          <w:bCs/>
          <w:sz w:val="24"/>
          <w:szCs w:val="24"/>
          <w:rtl/>
        </w:rPr>
        <w:t xml:space="preserve">. </w:t>
      </w:r>
      <w:r w:rsidRPr="0034175A">
        <w:rPr>
          <w:rFonts w:hint="cs"/>
          <w:b/>
          <w:bCs/>
          <w:sz w:val="24"/>
          <w:szCs w:val="24"/>
          <w:rtl/>
        </w:rPr>
        <w:t>بنية</w:t>
      </w:r>
      <w:r w:rsidRPr="0034175A">
        <w:rPr>
          <w:b/>
          <w:bCs/>
          <w:sz w:val="24"/>
          <w:szCs w:val="24"/>
          <w:rtl/>
        </w:rPr>
        <w:t xml:space="preserve"> </w:t>
      </w:r>
      <w:r w:rsidRPr="0034175A">
        <w:rPr>
          <w:rFonts w:hint="cs"/>
          <w:b/>
          <w:bCs/>
          <w:sz w:val="24"/>
          <w:szCs w:val="24"/>
          <w:rtl/>
        </w:rPr>
        <w:t>المقرر</w:t>
      </w:r>
      <w:r w:rsidRPr="0034175A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للكورس الثاني</w:t>
      </w:r>
    </w:p>
    <w:p w:rsidR="007F76FE" w:rsidRPr="0034175A" w:rsidRDefault="007F76FE" w:rsidP="007F76FE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869"/>
        <w:gridCol w:w="1863"/>
        <w:gridCol w:w="1374"/>
        <w:gridCol w:w="1671"/>
        <w:gridCol w:w="1885"/>
      </w:tblGrid>
      <w:tr w:rsidR="007F76FE" w:rsidRPr="0034175A" w:rsidTr="00625A44">
        <w:trPr>
          <w:trHeight w:val="614"/>
        </w:trPr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F76FE" w:rsidRPr="0034175A" w:rsidTr="00625A44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9615B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شروط توقيع الاشرطة او الاعمدة على الخرائط البيانية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1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9615B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الرموز المساحية، انواع الرموز المساحية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2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9615B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 حساب ابعاد الرموز المساحية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وامتحان الكتاب المفتوح</w:t>
            </w:r>
          </w:p>
        </w:tc>
      </w:tr>
      <w:tr w:rsidR="007F76FE" w:rsidRPr="0034175A" w:rsidTr="00625A44">
        <w:trPr>
          <w:trHeight w:val="2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شروط توقيع الرموز المساحية على الخرائط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25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E433FA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الرموز الحجمية</w:t>
            </w:r>
          </w:p>
          <w:p w:rsidR="00E433FA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والكتاب المفتوح</w:t>
            </w:r>
          </w:p>
        </w:tc>
      </w:tr>
      <w:tr w:rsidR="007F76FE" w:rsidRPr="0034175A" w:rsidTr="00625A44">
        <w:trPr>
          <w:trHeight w:val="2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طريقة الموز النسبية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مجالات تطبيق الرموز النسبية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الثامن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الاشكال البيانية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E433FA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خرائط الخطوط الانسيابية (خرائط الحركة </w:t>
            </w:r>
            <w:r w:rsidR="00D26D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خرائط الحركة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</w:t>
            </w:r>
            <w:proofErr w:type="gram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مسميات الخرائط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الموضوعية  بناء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الرموز المستخدمة في تمثيل  الظاهرة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واكتاب المفتوح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الخرائط الموضوعية في برامج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نظم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المعلومات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D26D1F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عناصر </w:t>
            </w:r>
            <w:proofErr w:type="gramStart"/>
            <w:r w:rsidR="00CD040D">
              <w:rPr>
                <w:rFonts w:hint="cs"/>
                <w:b/>
                <w:bCs/>
                <w:sz w:val="24"/>
                <w:szCs w:val="24"/>
                <w:rtl/>
              </w:rPr>
              <w:t>محتوى</w:t>
            </w:r>
            <w:proofErr w:type="gramEnd"/>
            <w:r w:rsidR="00CD040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الخريطة الموضوعية في </w:t>
            </w:r>
            <w:r w:rsidR="00CD040D">
              <w:rPr>
                <w:rFonts w:hint="cs"/>
                <w:b/>
                <w:bCs/>
                <w:sz w:val="24"/>
                <w:szCs w:val="24"/>
                <w:rtl/>
              </w:rPr>
              <w:t>بيئة نظم المعلومات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7F76FE" w:rsidRPr="0034175A" w:rsidTr="00625A44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CD040D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اساليب تمثيل الظاهرة الجغرافية على الخرائط الموضوعية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والمناقشة وطريقة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5339"/>
      </w:tblGrid>
      <w:tr w:rsidR="007F76FE" w:rsidRPr="0034175A" w:rsidTr="00625A44">
        <w:tc>
          <w:tcPr>
            <w:tcW w:w="12407" w:type="dxa"/>
            <w:gridSpan w:val="2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7F76FE" w:rsidRPr="0034175A" w:rsidRDefault="007F76FE" w:rsidP="00625A4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الخرائط الموضوعية/د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فلاح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شاكر اسود</w:t>
            </w:r>
          </w:p>
          <w:p w:rsidR="007F76FE" w:rsidRDefault="007151B3" w:rsidP="00625A44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خرائط التوزيعات البشرية مفهومها وطرق انشائها/د. ناصر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بن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بن سلمى</w:t>
            </w:r>
          </w:p>
          <w:p w:rsidR="007151B3" w:rsidRDefault="007151B3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التوزيعات البشرية اسس وتطبيقات/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692926"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ايز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العيسوي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المدخل الى الخرائط الرقمية /د. جمعة محمد داوود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االمدخل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النظام العالمي لتحديد المواقع جي بي اس/ د. جمعة محمد داوود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الاستشعار عن بعد الاساسيات والتطبيقات / نبيل صبحي الداغستاني</w:t>
            </w:r>
          </w:p>
          <w:p w:rsidR="007F76FE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مرئية الاستشعار عن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بعد  جمع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بياناتها وتحليلها/ محمد عبد الله الصالح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الاستشعار عن بعد وتطبيقاته بالدراسات المكانية / خالد محمد العنقري</w:t>
            </w:r>
          </w:p>
        </w:tc>
      </w:tr>
      <w:tr w:rsidR="007F76FE" w:rsidRPr="0034175A" w:rsidTr="00625A44">
        <w:tc>
          <w:tcPr>
            <w:tcW w:w="4148" w:type="dxa"/>
          </w:tcPr>
          <w:p w:rsidR="007F76FE" w:rsidRPr="0034175A" w:rsidRDefault="007F76FE" w:rsidP="00625A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7F76FE" w:rsidRPr="0034175A" w:rsidTr="00625A44">
        <w:tc>
          <w:tcPr>
            <w:tcW w:w="12407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proofErr w:type="gram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proofErr w:type="gram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76FE" w:rsidRPr="0034175A" w:rsidTr="00625A44">
        <w:trPr>
          <w:trHeight w:val="1042"/>
        </w:trPr>
        <w:tc>
          <w:tcPr>
            <w:tcW w:w="12407" w:type="dxa"/>
          </w:tcPr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توفير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كتاب يشرح الخطوات العملية لبرنامج تطبيقي محدد لكل تقنية من التقنيات الجغرافية</w:t>
            </w: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p w:rsidR="00767E40" w:rsidRDefault="00767E40"/>
    <w:sectPr w:rsidR="00767E40" w:rsidSect="00DB463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E"/>
    <w:rsid w:val="00561203"/>
    <w:rsid w:val="00643298"/>
    <w:rsid w:val="00692926"/>
    <w:rsid w:val="007151B3"/>
    <w:rsid w:val="00767E40"/>
    <w:rsid w:val="007F76FE"/>
    <w:rsid w:val="009615BD"/>
    <w:rsid w:val="00B45634"/>
    <w:rsid w:val="00C624AC"/>
    <w:rsid w:val="00CD040D"/>
    <w:rsid w:val="00D26D1F"/>
    <w:rsid w:val="00E433FA"/>
    <w:rsid w:val="00E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admin</cp:lastModifiedBy>
  <cp:revision>2</cp:revision>
  <dcterms:created xsi:type="dcterms:W3CDTF">2018-12-17T10:56:00Z</dcterms:created>
  <dcterms:modified xsi:type="dcterms:W3CDTF">2018-12-22T07:24:00Z</dcterms:modified>
</cp:coreProperties>
</file>