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A" w:rsidRPr="008B6A5F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ـيرة العلمية لتدريسيي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7270E3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أ.م.د. بشرى ياسين محمد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7270E3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العربية/ الادب والنقد الحديث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4447DC" w:rsidP="003A196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5" w:history="1">
              <w:r w:rsidRPr="006D64DC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debushrayaseen@yahoo.com</w:t>
              </w:r>
            </w:hyperlink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7270E3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الماجستير: السرد في السيرة الذاتية العربية الحديثة (الأيام_ سبعون _ رحلة جبلية رحلة صعبة إنموذجا)</w:t>
            </w:r>
          </w:p>
          <w:p w:rsidR="007270E3" w:rsidRDefault="007270E3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الدكتوراه: روايات حنان الشيخ _ دراسة في الخطاب الروائي</w:t>
            </w: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1822B2" w:rsidRPr="00E91566" w:rsidRDefault="001822B2" w:rsidP="001822B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1_مئة عام من الكتابة النسوية أم مئة عام من الرواية النسوية؟    بحث منشور في مجلة الاقلام في العدد الثالث 2010 في السنة الرابعة والاربعين.</w:t>
            </w:r>
          </w:p>
          <w:p w:rsidR="001822B2" w:rsidRPr="00E91566" w:rsidRDefault="001822B2" w:rsidP="001822B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2- بين السردي والشعري_ قراءة في قصيدة الحطيئة _ بحث منشور في مجلة الآداب في العدد (100)/ جمادى الثاني/ 1433هـ /آيار 2011.</w:t>
            </w:r>
          </w:p>
          <w:p w:rsidR="001822B2" w:rsidRPr="00E91566" w:rsidRDefault="001822B2" w:rsidP="001822B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3-  التناص في ثلاثية " شكاوي المصري الفصيح".بحث منشور في مجلة آداب المستنصرية في العدد(59) في سنة 2013.</w:t>
            </w:r>
          </w:p>
          <w:p w:rsidR="001822B2" w:rsidRPr="00E91566" w:rsidRDefault="001822B2" w:rsidP="001822B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4- أسلوبية الأداء التعبيري_ دراسة نصية في تجربة السياب_ بحث مشترك مع الدكتورة أنسام محمد راشد..بحث منشور في مجلة كلية اللغات في العدد (28) لسنة 2014.</w:t>
            </w:r>
          </w:p>
          <w:p w:rsidR="001822B2" w:rsidRPr="00E91566" w:rsidRDefault="001822B2" w:rsidP="001822B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5- المفتتح النصي في النصوص الروائية .بحث منشور في مجلة الأستاذ . في العدد (211) سنة 2014.</w:t>
            </w:r>
          </w:p>
          <w:p w:rsidR="001822B2" w:rsidRPr="00E91566" w:rsidRDefault="001822B2" w:rsidP="001822B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6_التذكر في الرواية العراقية_ مقاربة نصية..مؤتمر السرد الاول (2016).في كلية الاداب / الجامعة المستنصرية. طبع سنة 2017.</w:t>
            </w:r>
          </w:p>
          <w:p w:rsidR="00D00B36" w:rsidRPr="00E91566" w:rsidRDefault="00D00B36" w:rsidP="00D00B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7_ الماء وتشظياته في الجوديات . مجلة الاستاذ _ عدد (226) في سنة 2018.</w:t>
            </w:r>
          </w:p>
          <w:p w:rsidR="00D00B36" w:rsidRPr="00E91566" w:rsidRDefault="00D00B36" w:rsidP="004557F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8_المشهد الكرونوتوبي  في روايات </w:t>
            </w:r>
            <w:r w:rsidR="004557FB"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سنان انطون _ مجلة الاستاذ المجلد (58) ع(4) ملحق كانون الاول سنة 2019م</w:t>
            </w: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366371" w:rsidRPr="00E91566" w:rsidRDefault="00366371" w:rsidP="001822B2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66371" w:rsidRPr="00E91566" w:rsidRDefault="004447DC" w:rsidP="00D00B36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9-يا سيد الشهداء " ديمومة أثر النص في المتلقي في ضوء المنهج الاسلوبي"_ مجلة دواة العدد 339 سنة 2018</w:t>
            </w:r>
          </w:p>
          <w:p w:rsidR="004447DC" w:rsidRPr="00E91566" w:rsidRDefault="004447DC" w:rsidP="00D00B36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10_</w:t>
            </w:r>
            <w:r w:rsidR="005C6114"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الايقاع في الشعر العربي الحديث(المقولات والتمثلات) مجلة آداب ذي قار</w:t>
            </w:r>
            <w:r w:rsidR="004557FB"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4557FB" w:rsidRPr="00E91566" w:rsidRDefault="004557FB" w:rsidP="00D00B36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11_بناء الحدث في المنجز العربي للروائيين الكرد _ مجلة الاستاذ ع (212) المجلد الاول (2015).</w:t>
            </w:r>
          </w:p>
          <w:p w:rsidR="00F06EF2" w:rsidRPr="00E91566" w:rsidRDefault="004557FB" w:rsidP="00F06EF2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12_</w:t>
            </w:r>
            <w:r w:rsidR="00F06EF2"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تواتر البنية الصورية في الرواية العراقية بعد 2005، مجلة آداب المستنصرية ، العدد(84) سنة 2018.</w:t>
            </w:r>
          </w:p>
          <w:p w:rsidR="00F06EF2" w:rsidRPr="00E91566" w:rsidRDefault="00F06EF2" w:rsidP="00F06EF2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13_متخيلات الصورة السردية في الرواية العراقية مجلة كلية التربية </w:t>
            </w:r>
            <w:r w:rsidR="002C6A1D"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في الجامعة المستنصرية .</w:t>
            </w:r>
          </w:p>
          <w:p w:rsidR="002C6A1D" w:rsidRPr="00E91566" w:rsidRDefault="002C6A1D" w:rsidP="00791337">
            <w:pPr>
              <w:jc w:val="both"/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791337"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E91566">
              <w:rPr>
                <w:rFonts w:asciiTheme="majorBidi" w:eastAsia="Meiryo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_مكون صورة الرؤية  في الرواية العراقية _ مجلة بحوث الشرق الاوسط المحكمة ، تصدر عن مركز بحوث الشرق الاوسط والدراسات المستقبلية بجامعة عين شمس.العدد (52) سنة 2020.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2F2B3B" w:rsidRPr="00E91566" w:rsidRDefault="002F2B3B" w:rsidP="002F2B3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روايات حنان الشيخ _ دراسة في الخطاب الروائي _ دار الشؤون الثقافية العامة _ سلسلة نقد _ 2011.</w:t>
            </w:r>
          </w:p>
          <w:p w:rsidR="00366371" w:rsidRPr="00E91566" w:rsidRDefault="00366371" w:rsidP="00EB5E60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66371" w:rsidRPr="00E91566" w:rsidRDefault="009E76BF" w:rsidP="009E76B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50  خمسون </w:t>
            </w:r>
            <w:r w:rsidR="00D00B36"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فقط</w:t>
            </w:r>
          </w:p>
          <w:p w:rsidR="00366371" w:rsidRPr="00E91566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6371" w:rsidRPr="00E91566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6371" w:rsidRPr="00E91566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E91566" w:rsidRDefault="00D00B36" w:rsidP="003A196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Pr="00E91566" w:rsidRDefault="00D00B36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 خمسة فقط</w:t>
            </w:r>
            <w:r w:rsidR="009E76BF"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وسكرتير تحرير مجلة الاطروحة العلمية </w:t>
            </w:r>
          </w:p>
          <w:p w:rsidR="00366371" w:rsidRPr="00E91566" w:rsidRDefault="00366371" w:rsidP="00D00B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B2FF0" w:rsidRPr="00E91566" w:rsidRDefault="003B2FF0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6371" w:rsidRPr="00E91566" w:rsidRDefault="009E76BF" w:rsidP="009E76BF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 (2)</w:t>
            </w:r>
          </w:p>
          <w:p w:rsidR="009E76BF" w:rsidRPr="00E91566" w:rsidRDefault="009E76BF" w:rsidP="009E76BF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 (6)</w:t>
            </w: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Pr="00E91566" w:rsidRDefault="009E76BF" w:rsidP="003A196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15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 خمسة وعشرون</w:t>
            </w:r>
          </w:p>
          <w:p w:rsidR="00366371" w:rsidRPr="00E91566" w:rsidRDefault="00366371" w:rsidP="003A196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6371" w:rsidRPr="00E91566" w:rsidRDefault="00366371" w:rsidP="003A196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6371" w:rsidRPr="00E91566" w:rsidRDefault="00366371" w:rsidP="003A196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 w:hint="cs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TableGrid"/>
        <w:tblW w:w="0" w:type="auto"/>
        <w:tblLook w:val="04A0"/>
      </w:tblPr>
      <w:tblGrid>
        <w:gridCol w:w="4361"/>
        <w:gridCol w:w="6061"/>
      </w:tblGrid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FD1F0F" w:rsidRDefault="008D0EC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D. </w:t>
            </w:r>
            <w:proofErr w:type="spellStart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Boshra</w:t>
            </w:r>
            <w:proofErr w:type="spellEnd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Yassin</w:t>
            </w:r>
            <w:proofErr w:type="spellEnd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Mohammed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</w:t>
            </w: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Major&amp;Minor</w:t>
            </w:r>
            <w:proofErr w:type="spellEnd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)</w:t>
            </w:r>
          </w:p>
        </w:tc>
        <w:tc>
          <w:tcPr>
            <w:tcW w:w="6061" w:type="dxa"/>
          </w:tcPr>
          <w:p w:rsidR="003A1962" w:rsidRPr="00FD1F0F" w:rsidRDefault="008D0EC2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Arabic Language / Literature and Modern Criticism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B6432A" w:rsidP="009E76B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hyperlink r:id="rId6" w:history="1">
              <w:r w:rsidRPr="006D64DC">
                <w:rPr>
                  <w:rStyle w:val="Hyperlink"/>
                </w:rPr>
                <w:t>drbushrayaseen@yahoo.com</w:t>
              </w:r>
            </w:hyperlink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sofMAthesis&amp;Ph.Ddissertation</w:t>
            </w:r>
            <w:proofErr w:type="spellEnd"/>
          </w:p>
        </w:tc>
        <w:tc>
          <w:tcPr>
            <w:tcW w:w="6061" w:type="dxa"/>
          </w:tcPr>
          <w:p w:rsidR="003A1962" w:rsidRDefault="003A1962" w:rsidP="00E01539">
            <w:pPr>
              <w:pStyle w:val="ListParagraph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8D0EC2" w:rsidRPr="008D0EC2" w:rsidRDefault="008D0EC2" w:rsidP="008D0EC2">
            <w:pPr>
              <w:pStyle w:val="ListParagraph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Master: narrative in the modern Arabic biography (days _ seventy _ mountain journey difficult journey model)</w:t>
            </w:r>
          </w:p>
          <w:p w:rsidR="00E01539" w:rsidRDefault="008D0EC2" w:rsidP="008D0EC2">
            <w:pPr>
              <w:pStyle w:val="ListParagraph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PhD: novels </w:t>
            </w:r>
            <w:proofErr w:type="spellStart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Hanan</w:t>
            </w:r>
            <w:proofErr w:type="spellEnd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Sheikh _ study in the novelist discourse</w:t>
            </w:r>
          </w:p>
          <w:p w:rsidR="00E01539" w:rsidRPr="00FD1F0F" w:rsidRDefault="00E01539" w:rsidP="00E01539">
            <w:pPr>
              <w:pStyle w:val="ListParagraph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  <w:proofErr w:type="spellEnd"/>
          </w:p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Default="003A1962" w:rsidP="00E01539">
            <w:pPr>
              <w:pStyle w:val="ListParagraph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8D0EC2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1_ hundred years of feminist writing or 100 years of feminist novel? Research published in the magazine pens in the third issue 2010 in the year forty - fourth.</w:t>
            </w:r>
          </w:p>
          <w:p w:rsidR="008D0EC2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2 - between the narrative and poetry _ reading in the poem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Htaytah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_ research published in the Journal of Arts in the issue (100) / Jumada II / 1433 H / May 2011.</w:t>
            </w:r>
          </w:p>
          <w:p w:rsidR="008D0EC2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 The study in the "Al-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Masri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Fasih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" Complaint, published in the Journal of Manners of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Mustansiriya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No. (59) </w:t>
            </w:r>
            <w:proofErr w:type="gram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</w:t>
            </w:r>
            <w:proofErr w:type="gram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2013.</w:t>
            </w:r>
          </w:p>
          <w:p w:rsidR="008D0EC2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4 - Stylistic Expressive Performance - Textual Study in the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Sayab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Experience - Joint Research with Dr.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Ansam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Rashed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- Research published in the Journal of the Faculty of Languages ​​in issue (28) for the year 2014.</w:t>
            </w:r>
          </w:p>
          <w:p w:rsidR="008D0EC2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5 - The textual opening in the narrative texts. In the number (211) in 2014.</w:t>
            </w:r>
          </w:p>
          <w:p w:rsidR="008D0EC2" w:rsidRPr="00E91566" w:rsidRDefault="008D0EC2" w:rsidP="00E91566">
            <w:pPr>
              <w:pStyle w:val="ListParagraph"/>
              <w:bidi w:val="0"/>
              <w:spacing w:line="360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6_Recognition in the Iraqi novel_ Textual </w:t>
            </w:r>
            <w:proofErr w:type="gram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approach ..</w:t>
            </w:r>
            <w:proofErr w:type="gram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Conference of the first narrative (2016) in the Faculty of Arts / University of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Mustansiriya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 Printed in 2017.</w:t>
            </w:r>
          </w:p>
          <w:p w:rsidR="008D0EC2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7_ Water and its fractions in seafood. Journal of the professor _ Number (226) in 2018.</w:t>
            </w:r>
          </w:p>
          <w:p w:rsidR="00E01539" w:rsidRPr="00E91566" w:rsidRDefault="008D0EC2" w:rsidP="00E91566">
            <w:pPr>
              <w:pStyle w:val="ListParagraph"/>
              <w:bidi w:val="0"/>
              <w:spacing w:line="276" w:lineRule="auto"/>
              <w:ind w:left="317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8_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Chronotope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scene in the novels of </w:t>
            </w:r>
            <w:proofErr w:type="spellStart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Sinan</w:t>
            </w:r>
            <w:proofErr w:type="spellEnd"/>
            <w:r w:rsidRPr="00E9156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Anton _ magazine professor (number 227) in 2017.</w:t>
            </w:r>
          </w:p>
          <w:p w:rsidR="00FA5B1F" w:rsidRPr="00E91566" w:rsidRDefault="00FA5B1F" w:rsidP="00E91566">
            <w:pPr>
              <w:pStyle w:val="HTMLPreformatted"/>
              <w:shd w:val="clear" w:color="auto" w:fill="FFFFFF"/>
              <w:spacing w:line="276" w:lineRule="auto"/>
              <w:jc w:val="lowKashida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9-</w:t>
            </w:r>
            <w:proofErr w:type="spellStart"/>
            <w:r w:rsidR="009F04EA" w:rsidRPr="00E91566">
              <w:rPr>
                <w:rFonts w:asciiTheme="majorBidi" w:hAnsiTheme="majorBidi" w:cstheme="majorBidi"/>
                <w:sz w:val="24"/>
                <w:szCs w:val="24"/>
              </w:rPr>
              <w:t>yaa</w:t>
            </w:r>
            <w:proofErr w:type="spellEnd"/>
            <w:r w:rsidR="009F04EA" w:rsidRPr="00E915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F04EA" w:rsidRPr="00E91566">
              <w:rPr>
                <w:rFonts w:asciiTheme="majorBidi" w:hAnsiTheme="majorBidi" w:cstheme="majorBidi"/>
                <w:sz w:val="24"/>
                <w:szCs w:val="24"/>
              </w:rPr>
              <w:t>syd</w:t>
            </w:r>
            <w:proofErr w:type="spellEnd"/>
            <w:r w:rsidR="009F04EA" w:rsidRPr="00E915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F04EA" w:rsidRPr="00E91566">
              <w:rPr>
                <w:rFonts w:asciiTheme="majorBidi" w:hAnsiTheme="majorBidi" w:cstheme="majorBidi"/>
                <w:sz w:val="24"/>
                <w:szCs w:val="24"/>
              </w:rPr>
              <w:t>alshuhada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 xml:space="preserve">, "the permanence of the effect of the text on the recipient in the light of the stylistic approach" _ </w:t>
            </w:r>
            <w:proofErr w:type="spell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Dawat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 xml:space="preserve"> Magazine number 339 in 2018</w:t>
            </w:r>
          </w:p>
          <w:p w:rsidR="009F04EA" w:rsidRPr="00E91566" w:rsidRDefault="009F04EA" w:rsidP="00E91566">
            <w:pPr>
              <w:pStyle w:val="HTMLPreformatted"/>
              <w:shd w:val="clear" w:color="auto" w:fill="F8F9FA"/>
              <w:spacing w:line="276" w:lineRule="auto"/>
              <w:jc w:val="lowKashida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 xml:space="preserve">10-Rhythm in modern Arab poetry (sayings and representations), the magazine of literature, </w:t>
            </w:r>
            <w:proofErr w:type="spell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Dhi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Qar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.</w:t>
            </w:r>
          </w:p>
          <w:p w:rsidR="00FA5B1F" w:rsidRPr="00E91566" w:rsidRDefault="009F04EA" w:rsidP="00E91566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 xml:space="preserve">11-Building the event in the Arab achievement for the Kurdish </w:t>
            </w:r>
            <w:proofErr w:type="gram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>novelists</w:t>
            </w:r>
            <w:proofErr w:type="gram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 xml:space="preserve"> _ Professor p (212), first volume (2015).</w:t>
            </w:r>
          </w:p>
          <w:p w:rsidR="009F04EA" w:rsidRPr="00E91566" w:rsidRDefault="009F04EA" w:rsidP="00E91566">
            <w:pPr>
              <w:pStyle w:val="HTMLPreformatted"/>
              <w:shd w:val="clear" w:color="auto" w:fill="F8F9FA"/>
              <w:spacing w:line="276" w:lineRule="auto"/>
              <w:jc w:val="lowKashida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12-</w:t>
            </w: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The frequency of the image structure in the Iraqi novel after 2005, Al-</w:t>
            </w:r>
            <w:proofErr w:type="spell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>Mustansiriya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lang/>
              </w:rPr>
              <w:t xml:space="preserve"> Literature Magazine, issue (84) of 2018.</w:t>
            </w:r>
          </w:p>
          <w:p w:rsidR="00FA5B1F" w:rsidRPr="00E91566" w:rsidRDefault="009F04EA" w:rsidP="00E91566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>13-Fantasies of the narrative picture in the Iraqi novel, Journal of the College of Education at Al-</w:t>
            </w:r>
            <w:proofErr w:type="spell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>Mustansiriya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 xml:space="preserve"> University.</w:t>
            </w:r>
          </w:p>
          <w:p w:rsidR="00791337" w:rsidRPr="00E91566" w:rsidRDefault="00791337" w:rsidP="00E91566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156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 xml:space="preserve">14-The component of the vision image in the Iraqi novel _ The Middle East Refereed Journal, published by the Middle East Research and Future Studies Center at </w:t>
            </w:r>
            <w:proofErr w:type="spell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>Ain</w:t>
            </w:r>
            <w:proofErr w:type="spell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 xml:space="preserve"> Shams University. No. (52) </w:t>
            </w:r>
            <w:proofErr w:type="gramStart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>in</w:t>
            </w:r>
            <w:proofErr w:type="gramEnd"/>
            <w:r w:rsidRPr="00E91566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8F9FA"/>
              </w:rPr>
              <w:t xml:space="preserve"> 2020.</w:t>
            </w:r>
          </w:p>
          <w:p w:rsidR="00FA5B1F" w:rsidRPr="00FD1F0F" w:rsidRDefault="00FA5B1F" w:rsidP="00FA5B1F">
            <w:pPr>
              <w:pStyle w:val="ListParagraph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lastRenderedPageBreak/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</w:t>
            </w:r>
            <w:proofErr w:type="spellStart"/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TranslatedBooks</w:t>
            </w:r>
            <w:proofErr w:type="spellEnd"/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)</w:t>
            </w:r>
          </w:p>
        </w:tc>
        <w:tc>
          <w:tcPr>
            <w:tcW w:w="6061" w:type="dxa"/>
          </w:tcPr>
          <w:p w:rsidR="003A1962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8D0EC2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• </w:t>
            </w:r>
            <w:proofErr w:type="spellStart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Hanan</w:t>
            </w:r>
            <w:proofErr w:type="spellEnd"/>
            <w:r w:rsidRPr="008D0EC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al-Sheikh novels _ A study in the novel discourse _ House of public cultural affairs _ Series of criticism _ 2011.</w:t>
            </w: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A15798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5</w:t>
            </w:r>
            <w:r w:rsidR="002169B1" w:rsidRPr="002169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0 Thirty only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2169B1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Membership</w:t>
            </w:r>
            <w:r w:rsidR="00FD1F0F"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(</w:t>
            </w:r>
            <w:proofErr w:type="gramEnd"/>
            <w:r w:rsidR="00FD1F0F"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Journals, </w:t>
            </w:r>
            <w:proofErr w:type="spellStart"/>
            <w:r w:rsidR="00FD1F0F"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Scientificcommittees</w:t>
            </w:r>
            <w:proofErr w:type="spellEnd"/>
            <w:r w:rsidR="00FD1F0F"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, etc.)</w:t>
            </w:r>
          </w:p>
        </w:tc>
        <w:tc>
          <w:tcPr>
            <w:tcW w:w="6061" w:type="dxa"/>
          </w:tcPr>
          <w:p w:rsidR="00FD1F0F" w:rsidRDefault="00FD1F0F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A15798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</w:t>
            </w:r>
            <w:r w:rsidR="002169B1" w:rsidRPr="002169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5 only five</w:t>
            </w:r>
          </w:p>
          <w:p w:rsidR="00FA5B1F" w:rsidRPr="00FA5B1F" w:rsidRDefault="00FA5B1F" w:rsidP="00FA5B1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432" w:lineRule="atLeast"/>
              <w:rPr>
                <w:rFonts w:ascii="inherit" w:eastAsia="Times New Roman" w:hAnsi="inherit" w:cs="Courier New"/>
                <w:color w:val="222222"/>
                <w:sz w:val="34"/>
                <w:szCs w:val="34"/>
              </w:rPr>
            </w:pPr>
            <w:r w:rsidRPr="00FA5B1F">
              <w:rPr>
                <w:rFonts w:ascii="inherit" w:eastAsia="Times New Roman" w:hAnsi="inherit" w:cs="Courier New"/>
                <w:color w:val="222222"/>
                <w:sz w:val="34"/>
                <w:szCs w:val="34"/>
                <w:lang/>
              </w:rPr>
              <w:t>Editorial Secretary for the Scientific Thesis Journal</w:t>
            </w:r>
          </w:p>
          <w:p w:rsidR="00E01539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2169B1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Total Number of </w:t>
            </w:r>
            <w:r w:rsidR="00FD1F0F"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Supervised  </w:t>
            </w:r>
            <w:proofErr w:type="spellStart"/>
            <w:r w:rsidR="00FD1F0F"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GraduateStudents</w:t>
            </w:r>
            <w:proofErr w:type="spellEnd"/>
          </w:p>
        </w:tc>
        <w:tc>
          <w:tcPr>
            <w:tcW w:w="6061" w:type="dxa"/>
          </w:tcPr>
          <w:p w:rsidR="003A1962" w:rsidRDefault="00FA5B1F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 Doctor</w:t>
            </w:r>
          </w:p>
          <w:p w:rsidR="00FA5B1F" w:rsidRDefault="00FA5B1F" w:rsidP="00FA5B1F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 Master</w:t>
            </w:r>
          </w:p>
          <w:p w:rsidR="00E01539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ListParagraph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FD1F0F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lastRenderedPageBreak/>
              <w:t>Total Number of Graduate  Examining Committees</w:t>
            </w:r>
          </w:p>
        </w:tc>
        <w:tc>
          <w:tcPr>
            <w:tcW w:w="6061" w:type="dxa"/>
          </w:tcPr>
          <w:p w:rsidR="002169B1" w:rsidRPr="002D6D4B" w:rsidRDefault="00FA5B1F" w:rsidP="002169B1">
            <w:pPr>
              <w:shd w:val="clear" w:color="auto" w:fill="F5F5F5"/>
              <w:bidi w:val="0"/>
              <w:spacing w:after="12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25</w:t>
            </w:r>
          </w:p>
          <w:p w:rsidR="00E01539" w:rsidRDefault="00E01539" w:rsidP="002169B1">
            <w:pPr>
              <w:bidi w:val="0"/>
              <w:spacing w:after="30"/>
              <w:textAlignment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148"/>
    <w:multiLevelType w:val="hybridMultilevel"/>
    <w:tmpl w:val="36441C4E"/>
    <w:lvl w:ilvl="0" w:tplc="5170AB4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451"/>
    <w:rsid w:val="000A3EEE"/>
    <w:rsid w:val="00120954"/>
    <w:rsid w:val="001822B2"/>
    <w:rsid w:val="002169B1"/>
    <w:rsid w:val="00226215"/>
    <w:rsid w:val="00231DE1"/>
    <w:rsid w:val="00261927"/>
    <w:rsid w:val="002C6A1D"/>
    <w:rsid w:val="002D6D4B"/>
    <w:rsid w:val="002E441E"/>
    <w:rsid w:val="002F2B3B"/>
    <w:rsid w:val="0030656B"/>
    <w:rsid w:val="003575DD"/>
    <w:rsid w:val="00366371"/>
    <w:rsid w:val="003A1962"/>
    <w:rsid w:val="003B2FF0"/>
    <w:rsid w:val="00416454"/>
    <w:rsid w:val="004447DC"/>
    <w:rsid w:val="004557FB"/>
    <w:rsid w:val="004820DD"/>
    <w:rsid w:val="00524F18"/>
    <w:rsid w:val="00526E84"/>
    <w:rsid w:val="005C0D87"/>
    <w:rsid w:val="005C6114"/>
    <w:rsid w:val="005D352A"/>
    <w:rsid w:val="005D7512"/>
    <w:rsid w:val="006557C9"/>
    <w:rsid w:val="00696760"/>
    <w:rsid w:val="007270E3"/>
    <w:rsid w:val="00767E25"/>
    <w:rsid w:val="00791337"/>
    <w:rsid w:val="00866346"/>
    <w:rsid w:val="00892809"/>
    <w:rsid w:val="008B6A5F"/>
    <w:rsid w:val="008C5304"/>
    <w:rsid w:val="008D0EC2"/>
    <w:rsid w:val="00916C9D"/>
    <w:rsid w:val="00942EAC"/>
    <w:rsid w:val="0097154D"/>
    <w:rsid w:val="00996451"/>
    <w:rsid w:val="009E76BF"/>
    <w:rsid w:val="009F04EA"/>
    <w:rsid w:val="00A15798"/>
    <w:rsid w:val="00AB74A4"/>
    <w:rsid w:val="00B31FA0"/>
    <w:rsid w:val="00B331DE"/>
    <w:rsid w:val="00B54EA0"/>
    <w:rsid w:val="00B6432A"/>
    <w:rsid w:val="00BA7FF8"/>
    <w:rsid w:val="00C24DFE"/>
    <w:rsid w:val="00C338D3"/>
    <w:rsid w:val="00C63BBB"/>
    <w:rsid w:val="00CE0D0D"/>
    <w:rsid w:val="00D003EF"/>
    <w:rsid w:val="00D00B36"/>
    <w:rsid w:val="00D3055A"/>
    <w:rsid w:val="00D63DB2"/>
    <w:rsid w:val="00DB0B6C"/>
    <w:rsid w:val="00DC2BC4"/>
    <w:rsid w:val="00E01539"/>
    <w:rsid w:val="00E160E3"/>
    <w:rsid w:val="00E91566"/>
    <w:rsid w:val="00EB5E60"/>
    <w:rsid w:val="00F06EF2"/>
    <w:rsid w:val="00F14FB9"/>
    <w:rsid w:val="00F435CE"/>
    <w:rsid w:val="00FA5B1F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A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  <w:style w:type="character" w:customStyle="1" w:styleId="shorttext">
    <w:name w:val="short_text"/>
    <w:basedOn w:val="DefaultParagraphFont"/>
    <w:rsid w:val="002169B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69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69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69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69B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7C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B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A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97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8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48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407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18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1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99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6887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19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7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0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3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0143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0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8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117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ushrayaseen@yahoo.com" TargetMode="External"/><Relationship Id="rId5" Type="http://schemas.openxmlformats.org/officeDocument/2006/relationships/hyperlink" Target="mailto:debushrayaseen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alamea</cp:lastModifiedBy>
  <cp:revision>23</cp:revision>
  <cp:lastPrinted>2017-01-09T10:28:00Z</cp:lastPrinted>
  <dcterms:created xsi:type="dcterms:W3CDTF">2017-01-10T07:24:00Z</dcterms:created>
  <dcterms:modified xsi:type="dcterms:W3CDTF">2020-04-11T14:02:00Z</dcterms:modified>
</cp:coreProperties>
</file>