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BF3" w:rsidRDefault="00DF4F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</w:r>
      <w:r w:rsidR="00DF4F76">
        <w:rPr>
          <w:noProof/>
        </w:rPr>
        <w:pict w14:anchorId="6453AFF3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AE1BF3" w:rsidRDefault="00BF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AE1BF3" w:rsidRDefault="00AE1BF3">
      <w:pPr>
        <w:jc w:val="center"/>
        <w:rPr>
          <w:b/>
          <w:sz w:val="24"/>
          <w:szCs w:val="24"/>
        </w:rPr>
      </w:pP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اسم المادة :ـ</w:t>
      </w:r>
      <w:r w:rsidR="00202A47">
        <w:rPr>
          <w:rFonts w:hint="cs"/>
          <w:b/>
          <w:sz w:val="24"/>
          <w:szCs w:val="24"/>
          <w:rtl/>
        </w:rPr>
        <w:t xml:space="preserve">  </w:t>
      </w:r>
      <w:r w:rsidR="00740A30">
        <w:rPr>
          <w:rFonts w:hint="cs"/>
          <w:b/>
          <w:sz w:val="24"/>
          <w:szCs w:val="24"/>
          <w:rtl/>
        </w:rPr>
        <w:t xml:space="preserve">كتابة الرسالة </w:t>
      </w:r>
      <w:r w:rsidR="00202A47">
        <w:rPr>
          <w:rFonts w:hint="c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 xml:space="preserve">                                           </w:t>
      </w: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202A47">
        <w:rPr>
          <w:rFonts w:hint="cs"/>
          <w:b/>
          <w:sz w:val="24"/>
          <w:szCs w:val="24"/>
          <w:rtl/>
        </w:rPr>
        <w:t xml:space="preserve"> أ.م.د حسام قدوري عبد </w:t>
      </w:r>
    </w:p>
    <w:p w:rsidR="00AE1BF3" w:rsidRDefault="00BF70B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740A30">
        <w:rPr>
          <w:rFonts w:hint="cs"/>
          <w:b/>
          <w:sz w:val="24"/>
          <w:szCs w:val="24"/>
          <w:rtl/>
        </w:rPr>
        <w:t>دراسات العليا / الماجستير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AE1BF3">
        <w:trPr>
          <w:trHeight w:val="980"/>
        </w:trPr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BE6C02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 / كلية التربية ( ابن رشد ) للعلوم الإنسانية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AE1BF3" w:rsidRDefault="00BE6C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قسم علوم القرآن والتربية الإسلامية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AE1BF3" w:rsidRDefault="002E28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كتابة الرسالة </w:t>
            </w:r>
            <w:r w:rsidR="00F931F9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AE1BF3" w:rsidRDefault="00F931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الحضور ا</w:t>
            </w:r>
            <w:r w:rsidR="00583994">
              <w:rPr>
                <w:rFonts w:hint="cs"/>
                <w:b/>
                <w:sz w:val="24"/>
                <w:szCs w:val="24"/>
                <w:rtl/>
              </w:rPr>
              <w:t>لاعتيادي</w:t>
            </w:r>
            <w:r w:rsidR="007C14CB">
              <w:rPr>
                <w:rFonts w:hint="cs"/>
                <w:b/>
                <w:sz w:val="24"/>
                <w:szCs w:val="24"/>
                <w:rtl/>
              </w:rPr>
              <w:t xml:space="preserve"> في القاعة الدراسية .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AE1BF3" w:rsidRDefault="00B2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الفصل ال</w:t>
            </w:r>
            <w:r w:rsidR="00583994">
              <w:rPr>
                <w:rFonts w:hint="cs"/>
                <w:b/>
                <w:sz w:val="24"/>
                <w:szCs w:val="24"/>
                <w:rtl/>
              </w:rPr>
              <w:t>ثاني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20</w:t>
            </w:r>
            <w:r w:rsidR="00583994">
              <w:rPr>
                <w:rFonts w:hint="cs"/>
                <w:b/>
                <w:sz w:val="24"/>
                <w:szCs w:val="24"/>
                <w:rtl/>
              </w:rPr>
              <w:t>21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AE1BF3" w:rsidRDefault="00F85E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15 ساعة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4060" w:type="dxa"/>
          </w:tcPr>
          <w:p w:rsidR="00AE1BF3" w:rsidRDefault="00BF70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Default="00B220D2" w:rsidP="00B220D2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التعريف بال</w:t>
            </w:r>
            <w:r w:rsidR="00141CAB">
              <w:rPr>
                <w:rFonts w:hint="cs"/>
                <w:b/>
                <w:sz w:val="24"/>
                <w:szCs w:val="24"/>
                <w:rtl/>
              </w:rPr>
              <w:t>رسالة الجامعية ، وأهميتها وشروطها ، ومباد</w:t>
            </w:r>
            <w:r w:rsidR="00CA0905">
              <w:rPr>
                <w:rFonts w:hint="cs"/>
                <w:b/>
                <w:sz w:val="24"/>
                <w:szCs w:val="24"/>
                <w:rtl/>
              </w:rPr>
              <w:t xml:space="preserve">ئها </w:t>
            </w:r>
            <w:r w:rsidR="00141CAB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25B61" w:rsidRPr="0036359A" w:rsidRDefault="00B25B61" w:rsidP="0036359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30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0C4194" w:rsidRPr="000C4194" w:rsidRDefault="00CA0905" w:rsidP="000C4194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التعريف بأركان الرسالة الجامعية ، ومحتوياتها وهيكليتها وخطتها </w:t>
            </w:r>
            <w:r w:rsidR="000C419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AE1BF3">
        <w:trPr>
          <w:trHeight w:val="30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Pr="000C4194" w:rsidRDefault="000C4194" w:rsidP="000C4194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تعريف الطلبة على مهارات الكتابة واخلاقياتها ، و</w:t>
            </w:r>
            <w:r w:rsidR="00EC1D00">
              <w:rPr>
                <w:rFonts w:hint="cs"/>
                <w:b/>
                <w:sz w:val="24"/>
                <w:szCs w:val="24"/>
                <w:rtl/>
              </w:rPr>
              <w:t>الأسس الخاصة بذلك .</w:t>
            </w:r>
          </w:p>
        </w:tc>
      </w:tr>
      <w:tr w:rsidR="00AE1BF3">
        <w:trPr>
          <w:trHeight w:val="34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Pr="00EC1D00" w:rsidRDefault="00EC1D00" w:rsidP="00EC1D00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تعريف الطلبة بالوسائل المعرفية المساعدة </w:t>
            </w:r>
            <w:r w:rsidR="00354C5F">
              <w:rPr>
                <w:rFonts w:hint="cs"/>
                <w:b/>
                <w:sz w:val="24"/>
                <w:szCs w:val="24"/>
                <w:rtl/>
              </w:rPr>
              <w:t>للكتابة ، كالمصادر ، والمراجع ، وطرق الإفادة منها .</w:t>
            </w:r>
          </w:p>
        </w:tc>
      </w:tr>
      <w:tr w:rsidR="00AE1BF3">
        <w:trPr>
          <w:trHeight w:val="300"/>
        </w:trPr>
        <w:tc>
          <w:tcPr>
            <w:tcW w:w="4060" w:type="dxa"/>
          </w:tcPr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E1BF3" w:rsidRPr="00354C5F" w:rsidRDefault="003F55B7" w:rsidP="00354C5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تعريف الطلبة بالشخصية العلمية واخلاقياتها ، ومديات الإفادة من ال</w:t>
            </w:r>
            <w:r w:rsidR="007509DB">
              <w:rPr>
                <w:rFonts w:hint="cs"/>
                <w:b/>
                <w:sz w:val="24"/>
                <w:szCs w:val="24"/>
                <w:rtl/>
              </w:rPr>
              <w:t>مصادر والتحذير من الاستلال وطوق تفاديه .</w:t>
            </w:r>
          </w:p>
        </w:tc>
      </w:tr>
      <w:tr w:rsidR="00AE1BF3">
        <w:trPr>
          <w:trHeight w:val="4760"/>
        </w:trPr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AE1BF3" w:rsidRDefault="00BF70B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714983">
              <w:rPr>
                <w:rFonts w:hint="cs"/>
                <w:b/>
                <w:sz w:val="24"/>
                <w:szCs w:val="24"/>
                <w:rtl/>
              </w:rPr>
              <w:t xml:space="preserve"> فهم الموادّ ال</w:t>
            </w:r>
            <w:r w:rsidR="00D26AE3">
              <w:rPr>
                <w:rFonts w:hint="cs"/>
                <w:b/>
                <w:sz w:val="24"/>
                <w:szCs w:val="24"/>
                <w:rtl/>
              </w:rPr>
              <w:t>علمية الخاصة بكتابة الرسالة الجامعية .</w:t>
            </w:r>
          </w:p>
          <w:p w:rsidR="00AE1BF3" w:rsidRDefault="00BF70BC" w:rsidP="00086F3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086F3F">
              <w:rPr>
                <w:rFonts w:hint="cs"/>
                <w:b/>
                <w:sz w:val="24"/>
                <w:szCs w:val="24"/>
                <w:rtl/>
              </w:rPr>
              <w:t xml:space="preserve"> الاطلاع على </w:t>
            </w:r>
            <w:r w:rsidR="003975F8">
              <w:rPr>
                <w:rFonts w:hint="cs"/>
                <w:b/>
                <w:sz w:val="24"/>
                <w:szCs w:val="24"/>
                <w:rtl/>
              </w:rPr>
              <w:t xml:space="preserve">أخلاقيات الكتابة الجامعية </w:t>
            </w:r>
            <w:r w:rsidR="00086F3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567FF0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AE1BF3" w:rsidRDefault="00BF70B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3975F8">
              <w:rPr>
                <w:rFonts w:hint="cs"/>
                <w:b/>
                <w:sz w:val="24"/>
                <w:szCs w:val="24"/>
                <w:rtl/>
              </w:rPr>
              <w:t xml:space="preserve"> الاطلاع </w:t>
            </w:r>
            <w:r w:rsidR="00DD06F1">
              <w:rPr>
                <w:rFonts w:hint="cs"/>
                <w:b/>
                <w:sz w:val="24"/>
                <w:szCs w:val="24"/>
                <w:rtl/>
              </w:rPr>
              <w:t>على الاستلال وكيفية تفاديه .</w:t>
            </w: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E1BF3" w:rsidRDefault="00BF70B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 القدرة على </w:t>
            </w:r>
            <w:r w:rsidR="00DD06F1">
              <w:rPr>
                <w:rFonts w:hint="cs"/>
                <w:b/>
                <w:sz w:val="24"/>
                <w:szCs w:val="24"/>
                <w:rtl/>
              </w:rPr>
              <w:t xml:space="preserve">صناعة الأفكار البحثية وتنميتها 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القدرة على </w:t>
            </w:r>
            <w:r w:rsidR="003A552F">
              <w:rPr>
                <w:rFonts w:hint="cs"/>
                <w:b/>
                <w:sz w:val="24"/>
                <w:szCs w:val="24"/>
                <w:rtl/>
              </w:rPr>
              <w:t xml:space="preserve">االإفادة من المصادر والمراجع بحرفية عالية </w:t>
            </w:r>
            <w:r w:rsidR="00F8499B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3A552F">
              <w:rPr>
                <w:rFonts w:hint="cs"/>
                <w:b/>
                <w:sz w:val="24"/>
                <w:szCs w:val="24"/>
                <w:rtl/>
              </w:rPr>
              <w:t>القدرة على تجنب الاستلال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</w:p>
        </w:tc>
      </w:tr>
      <w:tr w:rsidR="00AE1BF3">
        <w:tc>
          <w:tcPr>
            <w:tcW w:w="4060" w:type="dxa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8F5ADB" w:rsidP="008F5AD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المحاضرات الإلكترونية المباشرة .</w:t>
            </w:r>
          </w:p>
          <w:p w:rsidR="00F6289C" w:rsidRPr="00F6289C" w:rsidRDefault="008F5ADB" w:rsidP="00F6289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الوسائل الإلكترونية الفيديوية </w:t>
            </w:r>
            <w:r w:rsidR="00F6289C">
              <w:rPr>
                <w:rFonts w:hint="cs"/>
                <w:b/>
                <w:sz w:val="24"/>
                <w:szCs w:val="24"/>
                <w:rtl/>
              </w:rPr>
              <w:t>المساعدة .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E1BF3">
        <w:trPr>
          <w:trHeight w:val="1560"/>
        </w:trPr>
        <w:tc>
          <w:tcPr>
            <w:tcW w:w="8528" w:type="dxa"/>
            <w:gridSpan w:val="2"/>
          </w:tcPr>
          <w:p w:rsidR="00AE1BF3" w:rsidRDefault="00F6289C" w:rsidP="00F6289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الامتحانات </w:t>
            </w:r>
            <w:r w:rsidR="00B34391">
              <w:rPr>
                <w:rFonts w:hint="cs"/>
                <w:b/>
                <w:sz w:val="24"/>
                <w:szCs w:val="24"/>
                <w:rtl/>
              </w:rPr>
              <w:t>الشفوية .</w:t>
            </w:r>
          </w:p>
          <w:p w:rsidR="00B34391" w:rsidRDefault="00B34391" w:rsidP="00F6289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الامتحانات التحريرية .</w:t>
            </w:r>
          </w:p>
          <w:p w:rsidR="003A552F" w:rsidRPr="00F6289C" w:rsidRDefault="00BA1677" w:rsidP="00F6289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الواجبات البحثية .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9B5CA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A1677">
              <w:rPr>
                <w:rFonts w:hint="cs"/>
                <w:b/>
                <w:sz w:val="24"/>
                <w:szCs w:val="24"/>
                <w:rtl/>
              </w:rPr>
              <w:t xml:space="preserve">تنمية الشعور بالثقة </w:t>
            </w:r>
            <w:r w:rsidR="0087348C">
              <w:rPr>
                <w:rFonts w:hint="cs"/>
                <w:b/>
                <w:sz w:val="24"/>
                <w:szCs w:val="24"/>
                <w:rtl/>
              </w:rPr>
              <w:t xml:space="preserve">بالنفس لدى الطلبة في خوض تجربة الكتابة </w:t>
            </w:r>
            <w:r w:rsidR="00F478AE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87348C">
              <w:rPr>
                <w:rFonts w:hint="cs"/>
                <w:b/>
                <w:sz w:val="24"/>
                <w:szCs w:val="24"/>
                <w:rtl/>
              </w:rPr>
              <w:t xml:space="preserve"> تنمية الوازع الأخلاقي في الكتابة ومحاربة الاستلال غير </w:t>
            </w:r>
            <w:r w:rsidR="00EA7A4A">
              <w:rPr>
                <w:rFonts w:hint="cs"/>
                <w:b/>
                <w:sz w:val="24"/>
                <w:szCs w:val="24"/>
                <w:rtl/>
              </w:rPr>
              <w:t>القانوني في الكتابة 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EA7A4A">
              <w:rPr>
                <w:rFonts w:hint="cs"/>
                <w:b/>
                <w:sz w:val="24"/>
                <w:szCs w:val="24"/>
                <w:rtl/>
              </w:rPr>
              <w:t xml:space="preserve"> تنمية القدرات الكامنة لدى الطلبة في البحث والتفكير والاستنتاج .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6C7851" w:rsidRDefault="00A47B5D" w:rsidP="006C7851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التجارب العملية المباشرة في القاعة .</w:t>
            </w:r>
          </w:p>
          <w:p w:rsidR="00A47B5D" w:rsidRPr="006C7851" w:rsidRDefault="00F246A0" w:rsidP="006C7851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تكليف الطلبة بالبحوث وحضور المناقشات العلمية قدر المستطاع .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E1BF3">
        <w:tc>
          <w:tcPr>
            <w:tcW w:w="8528" w:type="dxa"/>
            <w:gridSpan w:val="2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91F22" w:rsidP="00A91F22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شفوية .</w:t>
            </w:r>
          </w:p>
          <w:p w:rsidR="00A91F22" w:rsidRPr="00A91F22" w:rsidRDefault="00A91F22" w:rsidP="00A91F22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كتابية .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د3-تحديد العمل (المكتبة والدراسة الميدانية )</w:t>
            </w:r>
          </w:p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AE1BF3">
        <w:trPr>
          <w:trHeight w:val="1040"/>
        </w:trPr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AE1BF3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F70B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AE1BF3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6824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1 -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67E2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 بالرسالة وفرقها عن الأطروحة ، وأهميتها وهيكلها العام وخطتها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F731E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الرسالة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45F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Pr="00745FF9" w:rsidRDefault="00745FF9" w:rsidP="00745F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110269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269" w:rsidRDefault="0011026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269" w:rsidRDefault="0032321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269" w:rsidRDefault="0032321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البحث العلمي ، أهميته ، خصائصه </w:t>
                  </w:r>
                  <w:r w:rsidR="004377E4">
                    <w:rPr>
                      <w:rFonts w:hint="cs"/>
                      <w:b/>
                      <w:sz w:val="24"/>
                      <w:szCs w:val="24"/>
                      <w:rtl/>
                    </w:rPr>
                    <w:t>وغاياته وتقسيمه الى علمي وانساني والفرق بينهما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269" w:rsidRDefault="004377E4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البحث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269" w:rsidRDefault="004377E4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269" w:rsidRDefault="004377E4" w:rsidP="00745FF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BD5F5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اختيار الموضوع ، طرق الاختيار </w:t>
                  </w:r>
                  <w:r w:rsidR="00CC557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واختيار العنوان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CC5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الموضوع والعنوان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D130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16F2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الخطة ، صناعة الخطة ، التعديلات على الخطة ، نجاح الخطة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4D52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الخطة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0618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933F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الفصول و </w:t>
                  </w:r>
                  <w:r w:rsidR="004D52A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المقدمة والتمهيد والخاتمة</w:t>
                  </w:r>
                  <w:r w:rsidR="003A50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والنتائج</w:t>
                  </w:r>
                  <w:r w:rsidR="004D52A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، اهميتهن </w:t>
                  </w:r>
                  <w:r w:rsidR="003A50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، طرق كتابتهن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3A50D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أجزاء الرسالة الفرعية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7C32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317E5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11026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FAE" w:rsidRDefault="003A50D4" w:rsidP="00933F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933FA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مصادر والمراجع ، البحث عن المصادر ، أخمية المصادر ، طرق الإفادة </w:t>
                  </w:r>
                  <w:r w:rsidR="009A47F5">
                    <w:rPr>
                      <w:rFonts w:hint="cs"/>
                      <w:b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9A47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المصادر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317E5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11026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9A47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التوثيق واهميته وذرقه </w:t>
                  </w:r>
                  <w:r w:rsidR="001B067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الورقية والالكترونية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1B067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التوثيق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7454BC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4BC" w:rsidRDefault="0011026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4BC" w:rsidRDefault="007454B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4BC" w:rsidRDefault="00116A3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المصادر الالكترونية ما لها وما عليها / أنواعها وكيفية الإفادة منها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4BC" w:rsidRDefault="00116A36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التوثيق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4BC" w:rsidRDefault="0032321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4BC" w:rsidRDefault="0032321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اختيار</w:t>
                  </w:r>
                </w:p>
              </w:tc>
            </w:tr>
            <w:tr w:rsidR="00317E5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11026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5B39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المناهج وانواعها ، اختيار المنهج المناسب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5B39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المناهج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317E5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110269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F85E11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49331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المناهج </w:t>
                  </w:r>
                  <w:r w:rsidR="002B6D1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وانواعها واختيار المنهج المناسب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2B6D1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المناهج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7E5F" w:rsidRDefault="00317E5F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4564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الاستلال ، تعريفه وطرقه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4564A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الاستلال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C402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الاستلال وطرق الابتعاد عنه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C402E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الاستلال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C402E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الكتابة ، أنواعها و</w:t>
                  </w:r>
                  <w:r w:rsidR="005114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فوائدها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1144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الكتابة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892B6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114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الكتابة وتنمية مهاراتها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1144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الكتابة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467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467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AE1BF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10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A838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5114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</w:t>
                  </w:r>
                  <w:r w:rsidR="00346A06">
                    <w:rPr>
                      <w:rFonts w:hint="cs"/>
                      <w:b/>
                      <w:sz w:val="24"/>
                      <w:szCs w:val="24"/>
                      <w:rtl/>
                    </w:rPr>
                    <w:t>قراءة والقدرة على تنمينها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346A0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القراءة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467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BF3" w:rsidRDefault="001467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</w:tbl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1BF3" w:rsidRDefault="00AE1BF3">
      <w:pPr>
        <w:rPr>
          <w:b/>
          <w:sz w:val="24"/>
          <w:szCs w:val="24"/>
        </w:rPr>
      </w:pPr>
    </w:p>
    <w:p w:rsidR="00AE1BF3" w:rsidRDefault="00AE1BF3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AE1BF3">
        <w:tc>
          <w:tcPr>
            <w:tcW w:w="8528" w:type="dxa"/>
            <w:gridSpan w:val="2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D1C4B" w:rsidRPr="004D1C4B" w:rsidRDefault="00407ADC" w:rsidP="004D1C4B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كيف تكتب بحثاً أو رسالة ؟ </w:t>
            </w:r>
            <w:r w:rsidR="000E2343">
              <w:rPr>
                <w:rFonts w:hint="cs"/>
                <w:b/>
                <w:sz w:val="24"/>
                <w:szCs w:val="24"/>
                <w:rtl/>
              </w:rPr>
              <w:t xml:space="preserve"> أحمد شلبي .</w:t>
            </w: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3019C" w:rsidRDefault="00BB4C5F" w:rsidP="00C3019C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مناهج البحث العلمي ، د. عبد الرحمن بدوي </w:t>
            </w:r>
          </w:p>
          <w:p w:rsidR="00BB4C5F" w:rsidRPr="00BB4C5F" w:rsidRDefault="00BB4C5F" w:rsidP="00BB4C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c>
          <w:tcPr>
            <w:tcW w:w="3300" w:type="dxa"/>
          </w:tcPr>
          <w:p w:rsidR="00AE1BF3" w:rsidRDefault="00BF70B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1BF3" w:rsidRDefault="006A73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قناتي على اليوتيوب حال رفع الدروس الالكترونية عليها .</w:t>
            </w:r>
          </w:p>
        </w:tc>
      </w:tr>
    </w:tbl>
    <w:p w:rsidR="00AE1BF3" w:rsidRDefault="00AE1BF3">
      <w:pPr>
        <w:rPr>
          <w:b/>
          <w:sz w:val="24"/>
          <w:szCs w:val="24"/>
        </w:rPr>
      </w:pPr>
    </w:p>
    <w:p w:rsidR="00AE1BF3" w:rsidRDefault="00AE1BF3">
      <w:pPr>
        <w:rPr>
          <w:b/>
          <w:sz w:val="24"/>
          <w:szCs w:val="24"/>
        </w:rPr>
      </w:pPr>
    </w:p>
    <w:p w:rsidR="00AE1BF3" w:rsidRDefault="00AE1BF3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E1BF3">
        <w:tc>
          <w:tcPr>
            <w:tcW w:w="8528" w:type="dxa"/>
          </w:tcPr>
          <w:p w:rsidR="00AE1BF3" w:rsidRDefault="00BF70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AE1BF3" w:rsidRDefault="00AE1B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1BF3">
        <w:trPr>
          <w:trHeight w:val="1040"/>
        </w:trPr>
        <w:tc>
          <w:tcPr>
            <w:tcW w:w="8528" w:type="dxa"/>
          </w:tcPr>
          <w:p w:rsidR="003C743F" w:rsidRDefault="004C473F" w:rsidP="000E06ED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زيادة ساعات المادة المقررة لاستيفاء الجانب العملي من الدروس .</w:t>
            </w:r>
          </w:p>
          <w:p w:rsidR="00346A06" w:rsidRDefault="00346A06" w:rsidP="000E06ED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إضافة فقرات عملية </w:t>
            </w:r>
            <w:r w:rsidR="00274650">
              <w:rPr>
                <w:rFonts w:hint="cs"/>
                <w:b/>
                <w:sz w:val="24"/>
                <w:szCs w:val="24"/>
                <w:rtl/>
              </w:rPr>
              <w:t>تساعد الطلبة على الدخول في عالم الكتابة .</w:t>
            </w:r>
          </w:p>
          <w:p w:rsidR="004C473F" w:rsidRPr="00407ADC" w:rsidRDefault="004C473F" w:rsidP="00407A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E1BF3" w:rsidRDefault="00AE1BF3"/>
    <w:sectPr w:rsidR="00AE1BF3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18D" w:rsidRDefault="008B718D">
      <w:pPr>
        <w:spacing w:after="0" w:line="240" w:lineRule="auto"/>
      </w:pPr>
      <w:r>
        <w:separator/>
      </w:r>
    </w:p>
  </w:endnote>
  <w:endnote w:type="continuationSeparator" w:id="0">
    <w:p w:rsidR="008B718D" w:rsidRDefault="008B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1BF3" w:rsidRDefault="00AE1B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18D" w:rsidRDefault="008B718D">
      <w:pPr>
        <w:spacing w:after="0" w:line="240" w:lineRule="auto"/>
      </w:pPr>
      <w:r>
        <w:separator/>
      </w:r>
    </w:p>
  </w:footnote>
  <w:footnote w:type="continuationSeparator" w:id="0">
    <w:p w:rsidR="008B718D" w:rsidRDefault="008B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861"/>
    <w:multiLevelType w:val="hybridMultilevel"/>
    <w:tmpl w:val="654C89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407"/>
    <w:multiLevelType w:val="hybridMultilevel"/>
    <w:tmpl w:val="0F78C3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A33"/>
    <w:multiLevelType w:val="hybridMultilevel"/>
    <w:tmpl w:val="E0E422A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682"/>
    <w:multiLevelType w:val="hybridMultilevel"/>
    <w:tmpl w:val="5CBC10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D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7D5C"/>
    <w:multiLevelType w:val="hybridMultilevel"/>
    <w:tmpl w:val="1D080D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7AF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1B1"/>
    <w:multiLevelType w:val="hybridMultilevel"/>
    <w:tmpl w:val="0E263E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D0905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BB"/>
    <w:multiLevelType w:val="hybridMultilevel"/>
    <w:tmpl w:val="30F48D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C019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B35C7"/>
    <w:multiLevelType w:val="hybridMultilevel"/>
    <w:tmpl w:val="C9684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F3"/>
    <w:rsid w:val="0002615D"/>
    <w:rsid w:val="00061898"/>
    <w:rsid w:val="00086F3F"/>
    <w:rsid w:val="000C4194"/>
    <w:rsid w:val="000E06ED"/>
    <w:rsid w:val="000E2343"/>
    <w:rsid w:val="00110269"/>
    <w:rsid w:val="00116A36"/>
    <w:rsid w:val="00141CAB"/>
    <w:rsid w:val="0014679D"/>
    <w:rsid w:val="001946AF"/>
    <w:rsid w:val="001B0676"/>
    <w:rsid w:val="001B41C2"/>
    <w:rsid w:val="00202A47"/>
    <w:rsid w:val="00274650"/>
    <w:rsid w:val="002750BB"/>
    <w:rsid w:val="002B1BF4"/>
    <w:rsid w:val="002B6D1D"/>
    <w:rsid w:val="002E284C"/>
    <w:rsid w:val="00317E5F"/>
    <w:rsid w:val="0032321C"/>
    <w:rsid w:val="00346A06"/>
    <w:rsid w:val="00354C5F"/>
    <w:rsid w:val="0036359A"/>
    <w:rsid w:val="00377125"/>
    <w:rsid w:val="003975F8"/>
    <w:rsid w:val="003A50D4"/>
    <w:rsid w:val="003A552F"/>
    <w:rsid w:val="003C03D4"/>
    <w:rsid w:val="003C743F"/>
    <w:rsid w:val="003F55B7"/>
    <w:rsid w:val="004012D8"/>
    <w:rsid w:val="00407ADC"/>
    <w:rsid w:val="004377E4"/>
    <w:rsid w:val="004564AB"/>
    <w:rsid w:val="00493310"/>
    <w:rsid w:val="004C473F"/>
    <w:rsid w:val="004D1C4B"/>
    <w:rsid w:val="004D52A2"/>
    <w:rsid w:val="004E3A97"/>
    <w:rsid w:val="0051144D"/>
    <w:rsid w:val="00567E29"/>
    <w:rsid w:val="00567FF0"/>
    <w:rsid w:val="00583994"/>
    <w:rsid w:val="005B3983"/>
    <w:rsid w:val="005B6B8B"/>
    <w:rsid w:val="005D1304"/>
    <w:rsid w:val="00655744"/>
    <w:rsid w:val="00682482"/>
    <w:rsid w:val="006A73A9"/>
    <w:rsid w:val="006C7851"/>
    <w:rsid w:val="00707A50"/>
    <w:rsid w:val="00714983"/>
    <w:rsid w:val="00740A30"/>
    <w:rsid w:val="007454BC"/>
    <w:rsid w:val="00745FF9"/>
    <w:rsid w:val="007509DB"/>
    <w:rsid w:val="007A20CA"/>
    <w:rsid w:val="007C14CB"/>
    <w:rsid w:val="007C3265"/>
    <w:rsid w:val="007D6E0D"/>
    <w:rsid w:val="0087348C"/>
    <w:rsid w:val="00892B6C"/>
    <w:rsid w:val="008B718D"/>
    <w:rsid w:val="008F5ADB"/>
    <w:rsid w:val="00916F20"/>
    <w:rsid w:val="00933FAE"/>
    <w:rsid w:val="00975E46"/>
    <w:rsid w:val="009822BE"/>
    <w:rsid w:val="009A47F5"/>
    <w:rsid w:val="009B5CA4"/>
    <w:rsid w:val="009D2524"/>
    <w:rsid w:val="009E18D8"/>
    <w:rsid w:val="00A47B5D"/>
    <w:rsid w:val="00A52546"/>
    <w:rsid w:val="00A63262"/>
    <w:rsid w:val="00A746BB"/>
    <w:rsid w:val="00A74EF3"/>
    <w:rsid w:val="00A838E6"/>
    <w:rsid w:val="00A91F22"/>
    <w:rsid w:val="00AB1320"/>
    <w:rsid w:val="00AE1BF3"/>
    <w:rsid w:val="00B147E4"/>
    <w:rsid w:val="00B220D2"/>
    <w:rsid w:val="00B25B61"/>
    <w:rsid w:val="00B34391"/>
    <w:rsid w:val="00B36579"/>
    <w:rsid w:val="00BA1677"/>
    <w:rsid w:val="00BB4C5F"/>
    <w:rsid w:val="00BD5F5F"/>
    <w:rsid w:val="00BE6C02"/>
    <w:rsid w:val="00BF136A"/>
    <w:rsid w:val="00BF70BC"/>
    <w:rsid w:val="00C3019C"/>
    <w:rsid w:val="00C402ED"/>
    <w:rsid w:val="00C50CA5"/>
    <w:rsid w:val="00C61FAB"/>
    <w:rsid w:val="00C624D9"/>
    <w:rsid w:val="00C826BB"/>
    <w:rsid w:val="00CA0905"/>
    <w:rsid w:val="00CC5572"/>
    <w:rsid w:val="00D14DE9"/>
    <w:rsid w:val="00D26AE3"/>
    <w:rsid w:val="00DD06F1"/>
    <w:rsid w:val="00DF4F76"/>
    <w:rsid w:val="00E8233C"/>
    <w:rsid w:val="00EA13E7"/>
    <w:rsid w:val="00EA7A4A"/>
    <w:rsid w:val="00EC1D00"/>
    <w:rsid w:val="00EE51CE"/>
    <w:rsid w:val="00F246A0"/>
    <w:rsid w:val="00F478AE"/>
    <w:rsid w:val="00F6289C"/>
    <w:rsid w:val="00F731E1"/>
    <w:rsid w:val="00F8499B"/>
    <w:rsid w:val="00F85E11"/>
    <w:rsid w:val="00F931F9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C8DFD9"/>
  <w15:docId w15:val="{DC85A2F8-AAE1-AE4E-9C0B-06CCD2C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B2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hussam aljuburee</cp:lastModifiedBy>
  <cp:revision>2</cp:revision>
  <dcterms:created xsi:type="dcterms:W3CDTF">2020-12-10T17:33:00Z</dcterms:created>
  <dcterms:modified xsi:type="dcterms:W3CDTF">2020-12-10T17:33:00Z</dcterms:modified>
</cp:coreProperties>
</file>