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64" w:rsidRDefault="00015B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7728;visibility:hidden">
            <o:lock v:ext="edit" selection="t"/>
          </v:shape>
        </w:pict>
      </w:r>
    </w:p>
    <w:p w:rsidR="00AA3A64" w:rsidRDefault="0068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AA3A64" w:rsidRDefault="00AA3A64">
      <w:pPr>
        <w:jc w:val="center"/>
        <w:rPr>
          <w:b/>
          <w:sz w:val="24"/>
          <w:szCs w:val="24"/>
        </w:rPr>
      </w:pPr>
    </w:p>
    <w:p w:rsidR="00AA3A64" w:rsidRDefault="0068414E">
      <w:pPr>
        <w:rPr>
          <w:b/>
          <w:sz w:val="24"/>
          <w:szCs w:val="24"/>
          <w:rtl/>
          <w:lang w:bidi="ar-IQ"/>
        </w:rPr>
      </w:pPr>
      <w:r>
        <w:rPr>
          <w:b/>
          <w:sz w:val="24"/>
          <w:szCs w:val="24"/>
          <w:rtl/>
        </w:rPr>
        <w:t>وصف المقرر</w:t>
      </w:r>
      <w:r w:rsidR="002E69BB">
        <w:rPr>
          <w:rFonts w:hint="cs"/>
          <w:b/>
          <w:sz w:val="24"/>
          <w:szCs w:val="24"/>
          <w:rtl/>
          <w:lang w:bidi="ar-IQ"/>
        </w:rPr>
        <w:t xml:space="preserve"> </w:t>
      </w:r>
    </w:p>
    <w:p w:rsidR="00AA3A64" w:rsidRDefault="0068414E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</w:t>
      </w:r>
      <w:r w:rsidR="002E69BB">
        <w:rPr>
          <w:rFonts w:hint="cs"/>
          <w:b/>
          <w:sz w:val="24"/>
          <w:szCs w:val="24"/>
          <w:rtl/>
        </w:rPr>
        <w:t>مناهج المفسرين</w:t>
      </w:r>
      <w:r>
        <w:rPr>
          <w:b/>
          <w:sz w:val="24"/>
          <w:szCs w:val="24"/>
          <w:rtl/>
        </w:rPr>
        <w:t xml:space="preserve">                                         </w:t>
      </w:r>
    </w:p>
    <w:p w:rsidR="00AA3A64" w:rsidRDefault="0068414E" w:rsidP="002E69BB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r w:rsidR="002E69BB">
        <w:rPr>
          <w:rFonts w:hint="cs"/>
          <w:b/>
          <w:sz w:val="24"/>
          <w:szCs w:val="24"/>
          <w:rtl/>
        </w:rPr>
        <w:t>نضال حنش شبار حبيب</w:t>
      </w:r>
    </w:p>
    <w:p w:rsidR="00AA3A64" w:rsidRDefault="0068414E" w:rsidP="00CD0181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المرحلة :ـ </w:t>
      </w:r>
      <w:r w:rsidR="00CD0181">
        <w:rPr>
          <w:rFonts w:hint="cs"/>
          <w:b/>
          <w:sz w:val="24"/>
          <w:szCs w:val="24"/>
          <w:rtl/>
        </w:rPr>
        <w:t>الدكتوراه</w:t>
      </w:r>
    </w:p>
    <w:tbl>
      <w:tblPr>
        <w:tblStyle w:val="a6"/>
        <w:bidiVisual/>
        <w:tblW w:w="87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60"/>
        <w:gridCol w:w="4651"/>
      </w:tblGrid>
      <w:tr w:rsidR="00AA3A64" w:rsidTr="009D1BAB">
        <w:tc>
          <w:tcPr>
            <w:tcW w:w="8711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AA3A64" w:rsidTr="009D1BAB">
        <w:trPr>
          <w:trHeight w:val="980"/>
        </w:trPr>
        <w:tc>
          <w:tcPr>
            <w:tcW w:w="8711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CD0181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جامعة بغداد / كلية التربية </w:t>
            </w:r>
            <w:r>
              <w:rPr>
                <w:b/>
                <w:rtl/>
              </w:rPr>
              <w:t>–</w:t>
            </w:r>
            <w:r>
              <w:rPr>
                <w:rFonts w:hint="cs"/>
                <w:b/>
                <w:rtl/>
              </w:rPr>
              <w:t xml:space="preserve"> ابن رشد</w:t>
            </w: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651" w:type="dxa"/>
          </w:tcPr>
          <w:p w:rsidR="00AA3A64" w:rsidRDefault="00CD01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علوم القرآن</w:t>
            </w: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651" w:type="dxa"/>
          </w:tcPr>
          <w:p w:rsidR="00AA3A64" w:rsidRDefault="0071188C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مناهج المفسرين</w:t>
            </w: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651" w:type="dxa"/>
          </w:tcPr>
          <w:p w:rsidR="00AA3A64" w:rsidRDefault="007118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حضوري </w:t>
            </w: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651" w:type="dxa"/>
          </w:tcPr>
          <w:p w:rsidR="00AA3A64" w:rsidRDefault="007118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الأول / 2020 - 2021</w:t>
            </w: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651" w:type="dxa"/>
          </w:tcPr>
          <w:p w:rsidR="00AA3A64" w:rsidRDefault="00666C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30</w:t>
            </w: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651" w:type="dxa"/>
          </w:tcPr>
          <w:p w:rsidR="00AA3A64" w:rsidRDefault="007118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3/2/ 2021</w:t>
            </w: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71188C" w:rsidP="0071188C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تعريف الطلبة بمناهج المفسرين عند المتقدمين  والمتأخرين.</w:t>
            </w:r>
          </w:p>
          <w:p w:rsidR="0071188C" w:rsidRPr="0071188C" w:rsidRDefault="0071188C" w:rsidP="0071188C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AA3A64" w:rsidTr="009D1BAB">
        <w:trPr>
          <w:trHeight w:val="300"/>
        </w:trPr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71188C" w:rsidRPr="0071188C" w:rsidRDefault="0071188C" w:rsidP="0071188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1188C">
              <w:rPr>
                <w:rFonts w:hint="cs"/>
                <w:b/>
                <w:sz w:val="24"/>
                <w:szCs w:val="24"/>
                <w:rtl/>
              </w:rPr>
              <w:t xml:space="preserve">تعريف الطلبة بإشكالية مناهج التفسير من حيث المصادر والاتجاهات التفسيرية </w:t>
            </w:r>
          </w:p>
          <w:p w:rsidR="00AA3A64" w:rsidRPr="0071188C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rPr>
          <w:trHeight w:val="300"/>
        </w:trPr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7118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3-- تمكين الطلبة من القراءة الفاحصة لمناهج التفسير من حيث التحليل والنقد والترجيح.</w:t>
            </w:r>
          </w:p>
        </w:tc>
      </w:tr>
      <w:tr w:rsidR="00AA3A64" w:rsidTr="009D1BAB">
        <w:trPr>
          <w:trHeight w:val="340"/>
        </w:trPr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AA3A64">
            <w:pPr>
              <w:spacing w:after="0" w:line="240" w:lineRule="auto"/>
              <w:rPr>
                <w:rFonts w:hint="cs"/>
                <w:b/>
                <w:sz w:val="24"/>
                <w:szCs w:val="24"/>
                <w:lang w:bidi="ar-IQ"/>
              </w:rPr>
            </w:pPr>
          </w:p>
        </w:tc>
      </w:tr>
      <w:tr w:rsidR="00AA3A64" w:rsidTr="009D1BAB">
        <w:trPr>
          <w:trHeight w:val="300"/>
        </w:trPr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rPr>
          <w:trHeight w:val="540"/>
        </w:trPr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rPr>
          <w:trHeight w:val="540"/>
        </w:trPr>
        <w:tc>
          <w:tcPr>
            <w:tcW w:w="4060" w:type="dxa"/>
          </w:tcPr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rPr>
          <w:trHeight w:val="4760"/>
        </w:trPr>
        <w:tc>
          <w:tcPr>
            <w:tcW w:w="8711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AA3A64" w:rsidRDefault="0068414E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AA3A64" w:rsidRDefault="006841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>أن يعرف الطالب  اشكالية المناهج التفسيرية.</w:t>
            </w:r>
          </w:p>
          <w:p w:rsidR="00AA3A64" w:rsidRDefault="006841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>أن يفهم التباين بين مصادر التفسير ومناهجه</w:t>
            </w:r>
          </w:p>
          <w:p w:rsidR="00AA3A64" w:rsidRDefault="006841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>أن يدرك طريقة النقد ونقد النقد في مناهج التفسري</w:t>
            </w:r>
          </w:p>
          <w:p w:rsidR="00AA3A64" w:rsidRDefault="006841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>أن يتعرف الطالب على مناهج التفسير باختلاف مدارسها</w:t>
            </w:r>
          </w:p>
          <w:p w:rsidR="00AA3A64" w:rsidRDefault="0068414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أ-5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 xml:space="preserve"> أن يفرق بين المناهج التفسيرية  السليمة عن غيرها </w:t>
            </w:r>
          </w:p>
          <w:p w:rsidR="00AA3A64" w:rsidRDefault="0068414E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 xml:space="preserve">تمكين الطالب من الفهم والتحليل للنص التفسيري  وبحسب قواعد التفسير  وضوابطه 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>تمكين الطالب من توظيف أدوات النقد التفسيري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  <w:r w:rsidR="005D112C">
              <w:rPr>
                <w:rFonts w:hint="cs"/>
                <w:b/>
                <w:sz w:val="24"/>
                <w:szCs w:val="24"/>
                <w:rtl/>
              </w:rPr>
              <w:t>أن يدرك الطالب التفسير السليم من المنحرف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ب4- </w:t>
            </w:r>
          </w:p>
        </w:tc>
      </w:tr>
      <w:tr w:rsidR="00AA3A64" w:rsidTr="009D1BAB">
        <w:tc>
          <w:tcPr>
            <w:tcW w:w="4060" w:type="dxa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651" w:type="dxa"/>
          </w:tcPr>
          <w:p w:rsidR="00AA3A64" w:rsidRDefault="00B622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المناقشة والاستجواب والعصف الذهني  وغيرها</w:t>
            </w:r>
          </w:p>
        </w:tc>
      </w:tr>
      <w:tr w:rsidR="00AA3A64" w:rsidTr="009D1BAB">
        <w:trPr>
          <w:trHeight w:val="1040"/>
        </w:trPr>
        <w:tc>
          <w:tcPr>
            <w:tcW w:w="8711" w:type="dxa"/>
            <w:gridSpan w:val="2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c>
          <w:tcPr>
            <w:tcW w:w="8711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  <w:r w:rsidR="00B62272">
              <w:rPr>
                <w:rFonts w:hint="cs"/>
                <w:b/>
                <w:sz w:val="24"/>
                <w:szCs w:val="24"/>
                <w:rtl/>
              </w:rPr>
              <w:t xml:space="preserve">    الاختبارات الشفوية والتحريرية</w:t>
            </w:r>
          </w:p>
        </w:tc>
      </w:tr>
      <w:tr w:rsidR="00AA3A64" w:rsidTr="009D1BAB">
        <w:trPr>
          <w:trHeight w:val="1560"/>
        </w:trPr>
        <w:tc>
          <w:tcPr>
            <w:tcW w:w="8711" w:type="dxa"/>
            <w:gridSpan w:val="2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c>
          <w:tcPr>
            <w:tcW w:w="8711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B62272">
              <w:rPr>
                <w:rFonts w:hint="cs"/>
                <w:b/>
                <w:sz w:val="24"/>
                <w:szCs w:val="24"/>
                <w:rtl/>
              </w:rPr>
              <w:t>أن يشعر الطالب بقدسية المعنى القرآني من خلال مناهج التفسير ومصادره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B62272">
              <w:rPr>
                <w:rFonts w:hint="cs"/>
                <w:b/>
                <w:sz w:val="24"/>
                <w:szCs w:val="24"/>
                <w:rtl/>
              </w:rPr>
              <w:t xml:space="preserve">تأهيل الطالب علميا ووجدانيا في اقتناء مناهج التفسير الصحيحة 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B62272">
              <w:rPr>
                <w:rFonts w:hint="cs"/>
                <w:b/>
                <w:sz w:val="24"/>
                <w:szCs w:val="24"/>
                <w:rtl/>
              </w:rPr>
              <w:t>أن يتأمل الطلبة روحيا في سياق المعاني القرآنية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  <w:r w:rsidR="00B62272">
              <w:rPr>
                <w:rFonts w:hint="cs"/>
                <w:b/>
                <w:sz w:val="24"/>
                <w:szCs w:val="24"/>
                <w:rtl/>
              </w:rPr>
              <w:t xml:space="preserve">أن يشعر بأهمية مصادر التفسير واعتمادها من أصولها القرآنية والروائية </w:t>
            </w:r>
          </w:p>
        </w:tc>
      </w:tr>
      <w:tr w:rsidR="00AA3A64" w:rsidTr="009D1BAB">
        <w:tc>
          <w:tcPr>
            <w:tcW w:w="8711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  <w:r w:rsidR="00B62272">
              <w:rPr>
                <w:rFonts w:hint="cs"/>
                <w:b/>
                <w:sz w:val="24"/>
                <w:szCs w:val="24"/>
                <w:rtl/>
              </w:rPr>
              <w:t xml:space="preserve"> المحاضرة  والمناقشة  والتعليم الالكتروني</w:t>
            </w:r>
          </w:p>
        </w:tc>
      </w:tr>
      <w:tr w:rsidR="00AA3A64" w:rsidTr="009D1BAB">
        <w:trPr>
          <w:trHeight w:val="1040"/>
        </w:trPr>
        <w:tc>
          <w:tcPr>
            <w:tcW w:w="8711" w:type="dxa"/>
            <w:gridSpan w:val="2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c>
          <w:tcPr>
            <w:tcW w:w="8711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  <w:r w:rsidR="00B62272">
              <w:rPr>
                <w:rFonts w:hint="cs"/>
                <w:b/>
                <w:sz w:val="24"/>
                <w:szCs w:val="24"/>
                <w:rtl/>
              </w:rPr>
              <w:t xml:space="preserve"> الاختبارات التحريرية والشفوية</w:t>
            </w:r>
          </w:p>
        </w:tc>
      </w:tr>
      <w:tr w:rsidR="00AA3A64" w:rsidTr="009D1BAB">
        <w:tc>
          <w:tcPr>
            <w:tcW w:w="8711" w:type="dxa"/>
            <w:gridSpan w:val="2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 w:rsidTr="009D1BAB">
        <w:trPr>
          <w:trHeight w:val="1040"/>
        </w:trPr>
        <w:tc>
          <w:tcPr>
            <w:tcW w:w="8711" w:type="dxa"/>
            <w:gridSpan w:val="2"/>
          </w:tcPr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  <w:r w:rsidR="00161624">
              <w:rPr>
                <w:rFonts w:hint="cs"/>
                <w:b/>
                <w:sz w:val="24"/>
                <w:szCs w:val="24"/>
                <w:rtl/>
              </w:rPr>
              <w:t xml:space="preserve"> التعليم الالكتروني عبر المنصات التعليمية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  <w:r w:rsidR="00161624">
              <w:rPr>
                <w:rFonts w:hint="cs"/>
                <w:b/>
                <w:sz w:val="24"/>
                <w:szCs w:val="24"/>
                <w:rtl/>
              </w:rPr>
              <w:t xml:space="preserve">  ورقة العمل والواجبات اليومية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  <w:r w:rsidR="00161624">
              <w:rPr>
                <w:rFonts w:hint="cs"/>
                <w:b/>
                <w:sz w:val="24"/>
                <w:szCs w:val="24"/>
                <w:rtl/>
              </w:rPr>
              <w:t xml:space="preserve"> قاعة الدراسات العليا</w:t>
            </w:r>
          </w:p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د4- جمع المعلومات والبيانات للظاهرة الجغرافية وتحديد علاقاتها ببعضها</w:t>
            </w:r>
            <w:r w:rsidR="00161624">
              <w:rPr>
                <w:rFonts w:hint="cs"/>
                <w:b/>
                <w:sz w:val="24"/>
                <w:szCs w:val="24"/>
                <w:rtl/>
              </w:rPr>
              <w:t xml:space="preserve"> لا يوجد</w:t>
            </w:r>
          </w:p>
        </w:tc>
      </w:tr>
      <w:tr w:rsidR="00AA3A64" w:rsidTr="009D1BAB">
        <w:trPr>
          <w:trHeight w:val="1040"/>
        </w:trPr>
        <w:tc>
          <w:tcPr>
            <w:tcW w:w="8711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936"/>
              <w:gridCol w:w="850"/>
              <w:gridCol w:w="2126"/>
              <w:gridCol w:w="2361"/>
              <w:gridCol w:w="1178"/>
              <w:gridCol w:w="1087"/>
            </w:tblGrid>
            <w:tr w:rsidR="00AA3A64" w:rsidTr="00355D4B">
              <w:trPr>
                <w:trHeight w:val="62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6841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Pr="009D5B14" w:rsidRDefault="0068414E">
                  <w:pPr>
                    <w:spacing w:after="0" w:line="240" w:lineRule="auto"/>
                    <w:rPr>
                      <w:b/>
                    </w:rPr>
                  </w:pPr>
                  <w:r w:rsidRPr="009D5B14">
                    <w:rPr>
                      <w:b/>
                      <w:rtl/>
                    </w:rPr>
                    <w:t xml:space="preserve">الساعات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6841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6841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6841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68414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AA3A64" w:rsidTr="00355D4B">
              <w:trPr>
                <w:trHeight w:val="1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114C2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الأول</w:t>
                  </w:r>
                  <w:r w:rsidR="004001C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2/11/ 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114C2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3654D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 مناهج التفسير عند المتقدمين والمتأخرين وأنماط التجديد ومبرراته المعاصرة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4B36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إشكالية</w:t>
                  </w:r>
                  <w:r w:rsidR="00355D4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مصطلح التفسير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3A64" w:rsidRPr="009D1BAB" w:rsidRDefault="009D1BA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1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01CB" w:rsidRDefault="000A3C05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  <w:p w:rsidR="000A3C05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9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1311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 مناهج التفسير عند المتقدمين والمتأخرين وأنماط التجديد ومبرراته المعاصرة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التطور المعرفي  لمراحل التأليف  في مناهج التفسير </w:t>
                  </w:r>
                </w:p>
                <w:p w:rsidR="000A3C05" w:rsidRDefault="000A3C05" w:rsidP="00355D4B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مرحلة التأسيس </w:t>
                  </w:r>
                </w:p>
                <w:p w:rsidR="000A3C05" w:rsidRDefault="000A3C05" w:rsidP="00355D4B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مرحلة النضج </w:t>
                  </w:r>
                </w:p>
                <w:p w:rsidR="000A3C05" w:rsidRPr="00355D4B" w:rsidRDefault="000A3C05" w:rsidP="00355D4B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مرحلة التتميم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22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  <w:r w:rsidR="004001CB">
                    <w:rPr>
                      <w:rFonts w:hint="cs"/>
                      <w:b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1311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 مناهج التفسير عند المتقدمين والمتأخرين وأنماط التجديد ومبرراته المعاصرة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وجوه تجديد مناهج التفسير  القرآني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22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  <w:r w:rsidR="004001CB">
                    <w:rPr>
                      <w:rFonts w:hint="cs"/>
                      <w:b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1311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 مناهج التفسير عند المتقدمين والمتأخرين وأنماط التجديد ومبرراته المعاصرة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مجالات التجديد في مناهج التفسير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24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1311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 مناهج التفسير عند المتقدمين والمتأخرين وأنماط التجديد ومبرراته المعاصرة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مقومات وأصول مناهج التفسير عند المتقدمين والمتأخرين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28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السادس </w:t>
                  </w:r>
                  <w:r w:rsidR="004001CB">
                    <w:rPr>
                      <w:rFonts w:hint="cs"/>
                      <w:b/>
                      <w:sz w:val="24"/>
                      <w:szCs w:val="24"/>
                      <w:rtl/>
                    </w:rPr>
                    <w:t>7/12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1311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 مناهج التفسير عند المتقدمين والمتأخرين وأنماط التجديد ومبرراته المعاصرة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معالم مناهج التفسير عند المدرستين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14/12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1311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 مناهج التفسير عند المتقدمين والمتأخرين وأنماط التجديد ومبرراته المعاصرة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0A3C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مقاربات معرفية في مناهج التفسير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الثامن 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21/12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1311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 مناهج التفسير عند المتقدمين والمتأخرين وأنماط التجديد ومبرراته المعاصرة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0A3C0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فاعلية المفسر بين الاختيار والنقد والترجيح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28/12</w:t>
                  </w:r>
                  <w:r w:rsidR="00391978">
                    <w:rPr>
                      <w:rFonts w:hint="cs"/>
                      <w:b/>
                      <w:sz w:val="24"/>
                      <w:szCs w:val="24"/>
                      <w:rtl/>
                    </w:rPr>
                    <w:t>/ 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1311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 مناهج التفسير عند المتقدمين والمتأخرين وأنماط التجديد ومبرراته المعاصرة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0A3C0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مناهج  التفسير بين القطعية والظنية في بيان المعنى القرآني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العاشر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4/1</w:t>
                  </w:r>
                  <w:r w:rsidR="00391978">
                    <w:rPr>
                      <w:rFonts w:hint="cs"/>
                      <w:b/>
                      <w:sz w:val="24"/>
                      <w:szCs w:val="24"/>
                      <w:rtl/>
                    </w:rPr>
                    <w:t>/ 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1311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 مناهج التفسير عند المتقدمين والمتأخرين وأنماط التجديد ومبرراته المعاصرة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0A3C0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التداخل والتكامل المعرفي  لمناهج التفسير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 عشر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11/1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1311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 مناهج التفسير عند المتقدمين والمتأخرين وأنماط التجديد ومبرراته المعاصرة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0A3C0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التداخل في علم التفسير دراسة في الأسس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الثاني عشر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18/1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666C9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 مناهج التفسير عند المتقدمين والمتأخرين وأنماط التجديد ومبرراته المعاصرة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0A3C0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آثار التداخل بين العلوم في علم التفسير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عشر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25/1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666C9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 مناهج التفسير عند المتقدمين والمتأخرين وأنماط التجديد ومبرراته المعاصرة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Pr="007C2FBF" w:rsidRDefault="000A3C0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حقيقة  التجديد في مناهج التفسير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 عشر</w:t>
                  </w:r>
                  <w:r w:rsidR="004001CB">
                    <w:rPr>
                      <w:rFonts w:hint="cs"/>
                      <w:b/>
                      <w:sz w:val="24"/>
                      <w:szCs w:val="24"/>
                      <w:rtl/>
                    </w:rPr>
                    <w:t>8/1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666C9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 مناهج التفسير عند المتقدمين والمتأخرين وأنماط التجديد ومبرراته المعاصرة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rFonts w:ascii="Arial" w:eastAsia="Arial" w:hAnsi="Arial" w:hint="cs"/>
                      <w:b/>
                      <w:rtl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التجديد في التفسير النقلي</w:t>
                  </w:r>
                </w:p>
                <w:p w:rsidR="004001CB" w:rsidRPr="007C2FBF" w:rsidRDefault="004001CB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التجديد في التفسير العقلي  واللغوي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المحاضرة 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  <w:tr w:rsidR="000A3C05" w:rsidTr="00355D4B">
              <w:trPr>
                <w:trHeight w:val="360"/>
              </w:trPr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0A3C05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bookmarkStart w:id="0" w:name="_gjdgxs" w:colFirst="0" w:colLast="0"/>
                  <w:bookmarkEnd w:id="0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 عشر</w:t>
                  </w:r>
                </w:p>
                <w:p w:rsidR="004001CB" w:rsidRDefault="004001C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15/1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5B1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666C9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 مناهج التفسير عند المتقدمين والمتأخرين وأنماط التجديد ومبرراته المعاصرة</w:t>
                  </w:r>
                </w:p>
              </w:tc>
              <w:tc>
                <w:tcPr>
                  <w:tcW w:w="2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4001CB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اختبار فصلي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4001CB" w:rsidP="00D10B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اخنبار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3C05" w:rsidRDefault="009D1B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D1BAB">
                    <w:rPr>
                      <w:rFonts w:hint="cs"/>
                      <w:b/>
                      <w:sz w:val="18"/>
                      <w:szCs w:val="18"/>
                      <w:rtl/>
                    </w:rPr>
                    <w:t>الاختبارات التحريرية والشفوية</w:t>
                  </w:r>
                </w:p>
              </w:tc>
            </w:tr>
          </w:tbl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3A64" w:rsidRDefault="00AA3A64">
      <w:pPr>
        <w:rPr>
          <w:b/>
          <w:sz w:val="24"/>
          <w:szCs w:val="24"/>
        </w:rPr>
      </w:pPr>
    </w:p>
    <w:p w:rsidR="00AA3A64" w:rsidRDefault="00AA3A64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00"/>
        <w:gridCol w:w="5228"/>
      </w:tblGrid>
      <w:tr w:rsidR="00AA3A64">
        <w:tc>
          <w:tcPr>
            <w:tcW w:w="8528" w:type="dxa"/>
            <w:gridSpan w:val="2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  <w:r w:rsidR="009B67CC">
              <w:rPr>
                <w:rFonts w:hint="cs"/>
                <w:b/>
                <w:sz w:val="24"/>
                <w:szCs w:val="24"/>
                <w:rtl/>
              </w:rPr>
              <w:t xml:space="preserve">     القاعات الدراسية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>
        <w:tc>
          <w:tcPr>
            <w:tcW w:w="3300" w:type="dxa"/>
          </w:tcPr>
          <w:p w:rsidR="00AA3A64" w:rsidRDefault="0068414E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A3A64" w:rsidRDefault="00975E0E" w:rsidP="00975E0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hint="cs"/>
                <w:b/>
                <w:sz w:val="24"/>
                <w:szCs w:val="24"/>
              </w:rPr>
            </w:pPr>
            <w:r w:rsidRPr="00975E0E">
              <w:rPr>
                <w:rFonts w:hint="cs"/>
                <w:b/>
                <w:sz w:val="24"/>
                <w:szCs w:val="24"/>
                <w:rtl/>
              </w:rPr>
              <w:t>التفسير والمفسرون في ثوبه القشيب</w:t>
            </w:r>
          </w:p>
          <w:p w:rsidR="00975E0E" w:rsidRDefault="00975E0E" w:rsidP="00975E0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hint="cs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التفسير والمفسرون  للذهبي</w:t>
            </w:r>
          </w:p>
          <w:p w:rsidR="00975E0E" w:rsidRDefault="00975E0E" w:rsidP="00975E0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hint="cs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التفسير والمفسرون </w:t>
            </w:r>
            <w:r w:rsidR="00F77727"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للسبحاني</w:t>
            </w:r>
          </w:p>
          <w:p w:rsidR="004A56C4" w:rsidRDefault="004A56C4" w:rsidP="00975E0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hint="cs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دروس في المناهج والاتجاهات التفسيرية  للقرآن : محمد الرضائي الاصفهاني</w:t>
            </w:r>
          </w:p>
          <w:p w:rsidR="00F77727" w:rsidRPr="00975E0E" w:rsidRDefault="00F77727" w:rsidP="00975E0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مناهج المفسرين : عبد الرحمن سلمان</w:t>
            </w:r>
          </w:p>
        </w:tc>
      </w:tr>
      <w:tr w:rsidR="00AA3A64">
        <w:tc>
          <w:tcPr>
            <w:tcW w:w="3300" w:type="dxa"/>
          </w:tcPr>
          <w:p w:rsidR="00AA3A64" w:rsidRDefault="0068414E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F77727" w:rsidRDefault="00F77727" w:rsidP="00F77727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hint="cs"/>
                <w:b/>
                <w:sz w:val="24"/>
                <w:szCs w:val="24"/>
              </w:rPr>
            </w:pPr>
            <w:r w:rsidRPr="00975E0E">
              <w:rPr>
                <w:rFonts w:hint="cs"/>
                <w:b/>
                <w:sz w:val="24"/>
                <w:szCs w:val="24"/>
                <w:rtl/>
              </w:rPr>
              <w:t>التفسير والمفسرون في ثوبه القشيب</w:t>
            </w:r>
          </w:p>
          <w:p w:rsidR="00F77727" w:rsidRDefault="00F77727" w:rsidP="00F77727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hint="cs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التفسير والمفسرون  للذهبي</w:t>
            </w:r>
          </w:p>
          <w:p w:rsidR="00AA3A64" w:rsidRDefault="00F77727" w:rsidP="00F777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التفسير والمفسرون - للسبحاني</w:t>
            </w:r>
          </w:p>
        </w:tc>
      </w:tr>
      <w:tr w:rsidR="00AA3A64">
        <w:tc>
          <w:tcPr>
            <w:tcW w:w="3300" w:type="dxa"/>
          </w:tcPr>
          <w:p w:rsidR="00AA3A64" w:rsidRDefault="0068414E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A3A64" w:rsidRDefault="00247925" w:rsidP="0024792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hint="cs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مناهج المفسرين : منيع عبد الحليم محمود </w:t>
            </w:r>
          </w:p>
          <w:p w:rsidR="00247925" w:rsidRDefault="00247925" w:rsidP="0024792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hint="cs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التجديد في التفسير :عثمان أحمد عبد الرحيم</w:t>
            </w:r>
          </w:p>
          <w:p w:rsidR="00247925" w:rsidRDefault="00247925" w:rsidP="0024792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hint="cs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التفسير ومناهج التفسير :جمال محمود الهوبي</w:t>
            </w:r>
          </w:p>
          <w:p w:rsidR="00247925" w:rsidRPr="00247925" w:rsidRDefault="00247925" w:rsidP="0024792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وعصام العبد زهد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الجامعة الاسلامية غزة.</w:t>
            </w:r>
          </w:p>
        </w:tc>
      </w:tr>
      <w:tr w:rsidR="00AA3A64">
        <w:tc>
          <w:tcPr>
            <w:tcW w:w="3300" w:type="dxa"/>
          </w:tcPr>
          <w:p w:rsidR="00AA3A64" w:rsidRDefault="0068414E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A3A64" w:rsidRDefault="00B97033" w:rsidP="00B97033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hint="cs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مكتبة الشيعة </w:t>
            </w:r>
          </w:p>
          <w:p w:rsidR="00B97033" w:rsidRDefault="001B621D" w:rsidP="00B97033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hint="cs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مكتبة أهل البيت ( عليهم السلام</w:t>
            </w:r>
            <w:r w:rsidR="00B97033">
              <w:rPr>
                <w:rFonts w:hint="cs"/>
                <w:b/>
                <w:sz w:val="24"/>
                <w:szCs w:val="24"/>
                <w:rtl/>
              </w:rPr>
              <w:t xml:space="preserve"> )</w:t>
            </w:r>
          </w:p>
          <w:p w:rsidR="00B97033" w:rsidRPr="00B97033" w:rsidRDefault="00B97033" w:rsidP="00B97033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المكتبة الشاملة وغيرها </w:t>
            </w:r>
          </w:p>
        </w:tc>
      </w:tr>
    </w:tbl>
    <w:p w:rsidR="00AA3A64" w:rsidRDefault="00AA3A64">
      <w:pPr>
        <w:rPr>
          <w:b/>
          <w:sz w:val="24"/>
          <w:szCs w:val="24"/>
        </w:rPr>
      </w:pPr>
    </w:p>
    <w:p w:rsidR="00AA3A64" w:rsidRDefault="00AA3A64">
      <w:pPr>
        <w:rPr>
          <w:b/>
          <w:sz w:val="24"/>
          <w:szCs w:val="24"/>
        </w:rPr>
      </w:pPr>
    </w:p>
    <w:p w:rsidR="00AA3A64" w:rsidRDefault="00AA3A64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8"/>
      </w:tblGrid>
      <w:tr w:rsidR="00AA3A64">
        <w:tc>
          <w:tcPr>
            <w:tcW w:w="8528" w:type="dxa"/>
          </w:tcPr>
          <w:p w:rsidR="00AA3A64" w:rsidRDefault="0068414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13- خطة تطوير المقرر الدراسي </w:t>
            </w:r>
          </w:p>
          <w:p w:rsidR="00AA3A64" w:rsidRDefault="00AA3A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A3A64">
        <w:trPr>
          <w:trHeight w:val="1040"/>
        </w:trPr>
        <w:tc>
          <w:tcPr>
            <w:tcW w:w="8528" w:type="dxa"/>
          </w:tcPr>
          <w:p w:rsidR="00AA3A64" w:rsidRDefault="00887F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مقترح لتطوير مفردات مادة مناهج المفسرين  تتضمن </w:t>
            </w:r>
            <w:r w:rsidR="00583679">
              <w:rPr>
                <w:rFonts w:hint="cs"/>
                <w:b/>
                <w:sz w:val="24"/>
                <w:szCs w:val="24"/>
                <w:rtl/>
              </w:rPr>
              <w:t>( دراسات نقدية في نصوص التفسير وكذلك النقد ونقد النقد لمصنفات المفسرين وغيرها)</w:t>
            </w:r>
          </w:p>
        </w:tc>
      </w:tr>
    </w:tbl>
    <w:p w:rsidR="00AA3A64" w:rsidRDefault="00AA3A64" w:rsidP="00355D4B"/>
    <w:sectPr w:rsidR="00AA3A64" w:rsidSect="00AA3A64">
      <w:footerReference w:type="default" r:id="rId7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ADF" w:rsidRDefault="00D55ADF" w:rsidP="00AA3A64">
      <w:pPr>
        <w:spacing w:after="0" w:line="240" w:lineRule="auto"/>
      </w:pPr>
      <w:r>
        <w:separator/>
      </w:r>
    </w:p>
  </w:endnote>
  <w:endnote w:type="continuationSeparator" w:id="1">
    <w:p w:rsidR="00D55ADF" w:rsidRDefault="00D55ADF" w:rsidP="00AA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64" w:rsidRDefault="00AA3A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ADF" w:rsidRDefault="00D55ADF" w:rsidP="00AA3A64">
      <w:pPr>
        <w:spacing w:after="0" w:line="240" w:lineRule="auto"/>
      </w:pPr>
      <w:r>
        <w:separator/>
      </w:r>
    </w:p>
  </w:footnote>
  <w:footnote w:type="continuationSeparator" w:id="1">
    <w:p w:rsidR="00D55ADF" w:rsidRDefault="00D55ADF" w:rsidP="00AA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0D"/>
    <w:multiLevelType w:val="hybridMultilevel"/>
    <w:tmpl w:val="7258114C"/>
    <w:lvl w:ilvl="0" w:tplc="8DC67A2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5D69"/>
    <w:multiLevelType w:val="multilevel"/>
    <w:tmpl w:val="AE98ADEC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72FA3"/>
    <w:multiLevelType w:val="multilevel"/>
    <w:tmpl w:val="95DED58A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84DF4"/>
    <w:multiLevelType w:val="hybridMultilevel"/>
    <w:tmpl w:val="B6D0E61E"/>
    <w:lvl w:ilvl="0" w:tplc="1A327360">
      <w:start w:val="1"/>
      <w:numFmt w:val="decimal"/>
      <w:lvlText w:val="%1-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4">
    <w:nsid w:val="43DF00B6"/>
    <w:multiLevelType w:val="multilevel"/>
    <w:tmpl w:val="D478973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D4F1A"/>
    <w:multiLevelType w:val="hybridMultilevel"/>
    <w:tmpl w:val="FA20596E"/>
    <w:lvl w:ilvl="0" w:tplc="B6624DC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53EE1"/>
    <w:multiLevelType w:val="multilevel"/>
    <w:tmpl w:val="14F0B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07195"/>
    <w:multiLevelType w:val="hybridMultilevel"/>
    <w:tmpl w:val="4DDAF8F4"/>
    <w:lvl w:ilvl="0" w:tplc="E72AE3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F1D7B"/>
    <w:multiLevelType w:val="hybridMultilevel"/>
    <w:tmpl w:val="614CFCB6"/>
    <w:lvl w:ilvl="0" w:tplc="D1E00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A64"/>
    <w:rsid w:val="00015B13"/>
    <w:rsid w:val="000A3C05"/>
    <w:rsid w:val="00114C24"/>
    <w:rsid w:val="001311FE"/>
    <w:rsid w:val="00161624"/>
    <w:rsid w:val="001B621D"/>
    <w:rsid w:val="00247925"/>
    <w:rsid w:val="002E69BB"/>
    <w:rsid w:val="00355D4B"/>
    <w:rsid w:val="003654DC"/>
    <w:rsid w:val="00391978"/>
    <w:rsid w:val="004001CB"/>
    <w:rsid w:val="00473298"/>
    <w:rsid w:val="004A56C4"/>
    <w:rsid w:val="004B36EC"/>
    <w:rsid w:val="00504DB1"/>
    <w:rsid w:val="00583679"/>
    <w:rsid w:val="005A621E"/>
    <w:rsid w:val="005D112C"/>
    <w:rsid w:val="00634C71"/>
    <w:rsid w:val="00666C91"/>
    <w:rsid w:val="0068414E"/>
    <w:rsid w:val="0071188C"/>
    <w:rsid w:val="00753ACF"/>
    <w:rsid w:val="007C2FBF"/>
    <w:rsid w:val="007C3B2C"/>
    <w:rsid w:val="00887F4D"/>
    <w:rsid w:val="00975E0E"/>
    <w:rsid w:val="009B67CC"/>
    <w:rsid w:val="009D1BAB"/>
    <w:rsid w:val="009D5B14"/>
    <w:rsid w:val="00A477D7"/>
    <w:rsid w:val="00AA3A64"/>
    <w:rsid w:val="00B61EFA"/>
    <w:rsid w:val="00B62272"/>
    <w:rsid w:val="00B97033"/>
    <w:rsid w:val="00CC25BD"/>
    <w:rsid w:val="00CD0181"/>
    <w:rsid w:val="00D55ADF"/>
    <w:rsid w:val="00E309AE"/>
    <w:rsid w:val="00F77727"/>
    <w:rsid w:val="00FE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normal"/>
    <w:next w:val="normal"/>
    <w:rsid w:val="00AA3A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A3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A3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A3A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A3A6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A3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3A64"/>
  </w:style>
  <w:style w:type="table" w:customStyle="1" w:styleId="TableNormal">
    <w:name w:val="Table Normal"/>
    <w:rsid w:val="00AA3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3A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normal"/>
    <w:next w:val="normal"/>
    <w:rsid w:val="00AA3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AA3A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A3A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AA3A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AA3A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711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dell</cp:lastModifiedBy>
  <cp:revision>2</cp:revision>
  <dcterms:created xsi:type="dcterms:W3CDTF">2021-02-04T14:58:00Z</dcterms:created>
  <dcterms:modified xsi:type="dcterms:W3CDTF">2021-02-04T14:58:00Z</dcterms:modified>
</cp:coreProperties>
</file>