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19" w:rsidRPr="00067E16" w:rsidRDefault="00330719" w:rsidP="00AE6F81">
      <w:pPr>
        <w:spacing w:after="0"/>
        <w:jc w:val="center"/>
        <w:rPr>
          <w:rFonts w:ascii="Simplified Arabic" w:eastAsia="Calibri" w:hAnsi="Simplified Arabic" w:cs="Simplified Arabic"/>
          <w:b/>
          <w:bCs/>
          <w:sz w:val="32"/>
          <w:szCs w:val="32"/>
        </w:rPr>
      </w:pPr>
      <w:r w:rsidRPr="00067E16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نموذج وصف المقرر</w:t>
      </w:r>
      <w:r w:rsidR="00AE6F81" w:rsidRPr="00067E16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:</w:t>
      </w:r>
      <w:r w:rsidR="001C1841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    </w:t>
      </w:r>
    </w:p>
    <w:p w:rsidR="00330719" w:rsidRPr="00067E16" w:rsidRDefault="00330719" w:rsidP="00AE6F81">
      <w:pPr>
        <w:spacing w:after="0"/>
        <w:jc w:val="both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p w:rsidR="00330719" w:rsidRDefault="00330719" w:rsidP="00AE6F81">
      <w:pPr>
        <w:spacing w:after="0"/>
        <w:jc w:val="both"/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</w:pPr>
      <w:r w:rsidRPr="00067E16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وصف المقرر</w:t>
      </w:r>
      <w:r w:rsidR="00AE6F81" w:rsidRPr="00067E16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:</w:t>
      </w:r>
      <w:r w:rsidR="003A7AE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="003A7AE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ا.م.د</w:t>
      </w:r>
      <w:proofErr w:type="spellEnd"/>
      <w:r w:rsidR="003A7AE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عبد السلام </w:t>
      </w:r>
      <w:proofErr w:type="spellStart"/>
      <w:r w:rsidR="003A7AE8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مايل</w:t>
      </w:r>
      <w:proofErr w:type="spellEnd"/>
    </w:p>
    <w:p w:rsidR="003A7AE8" w:rsidRPr="00067E16" w:rsidRDefault="003A7AE8" w:rsidP="00AE6F81">
      <w:pPr>
        <w:spacing w:after="0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المادة : بيئة وتلوث</w:t>
      </w:r>
    </w:p>
    <w:tbl>
      <w:tblPr>
        <w:tblStyle w:val="TableGrid1"/>
        <w:bidiVisual/>
        <w:tblW w:w="9782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604"/>
        <w:gridCol w:w="798"/>
        <w:gridCol w:w="6380"/>
      </w:tblGrid>
      <w:tr w:rsidR="00067E16" w:rsidRPr="00067E16" w:rsidTr="00BE78F3">
        <w:trPr>
          <w:trHeight w:val="82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067E16" w:rsidRPr="00067E16" w:rsidTr="00BE78F3">
        <w:trPr>
          <w:trHeight w:val="40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D15B04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891948">
              <w:rPr>
                <w:rFonts w:ascii="Simplified Arabic" w:eastAsia="Calibri" w:hAnsi="Simplified Arabic" w:cs="Simplified Arabic" w:hint="cs"/>
                <w:b/>
                <w:bCs/>
                <w:color w:val="FF0000"/>
                <w:sz w:val="28"/>
                <w:szCs w:val="28"/>
                <w:rtl/>
              </w:rPr>
              <w:t>الهدف</w:t>
            </w:r>
            <w:r w:rsidRPr="00891948">
              <w:rPr>
                <w:rFonts w:ascii="Simplified Arabic" w:eastAsia="Calibri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 xml:space="preserve">: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تزويد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الطلبة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بالمفاهيم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الرئيسية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حول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البيئة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وأقسامها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وعلاقة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العلوم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البيئية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بالجغرافيا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.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وتوضيح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مفهوم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النظام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البيئي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الطبيعي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ومكوناته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.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والعلاقة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بين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الإنسان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والبيئة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وتعريف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الطالب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بأنواع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البيئات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على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سطح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الأرض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وخصائصها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والتباينات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فيما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بينها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.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وتعريف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الطالب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بالمشكلات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البيئية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الرئيسية،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وطرق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مواجهتها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ab/>
            </w: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المؤسسة التعليمية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وزارة التعليم العالي والبحث العلمي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-  </w:t>
            </w: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جامعة بغداد  - 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كلية التربية ابن رشد للعلوم الانسانية </w:t>
            </w:r>
          </w:p>
        </w:tc>
      </w:tr>
      <w:tr w:rsidR="00067E16" w:rsidRPr="00067E16" w:rsidTr="00BE78F3">
        <w:trPr>
          <w:trHeight w:val="4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القسم</w:t>
            </w:r>
            <w:r w:rsidR="0096217F"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العلمي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الجغرافية</w:t>
            </w: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اسم / رمز 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96192B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علم البيئة والتلوث</w:t>
            </w:r>
            <w:r w:rsidR="00330719"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B4AF4"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( المرحلة الرابعة)</w:t>
            </w: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اشكال الحضور المتاحة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الفصل / السنة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فصلي</w:t>
            </w: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عددالساعات الدراسية (الكلي)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A7AE8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3 ساعة اسبوعيا</w:t>
            </w: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تاريخ اعداد هذا الوصف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B0BE8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2020</w:t>
            </w:r>
            <w:r w:rsidR="00330719"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2021</w:t>
            </w:r>
          </w:p>
        </w:tc>
      </w:tr>
      <w:tr w:rsidR="00067E16" w:rsidRPr="00067E16" w:rsidTr="00330719">
        <w:trPr>
          <w:trHeight w:val="33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1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اهداف 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067E16" w:rsidRPr="00067E16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067E16" w:rsidRDefault="00330719" w:rsidP="00AE6F81">
            <w:pPr>
              <w:pStyle w:val="a4"/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96192B"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دراسة العلاقة بين الكائنات الحية والنظام البيئي. </w:t>
            </w:r>
          </w:p>
        </w:tc>
      </w:tr>
      <w:tr w:rsidR="00067E16" w:rsidRPr="00067E16" w:rsidTr="00BE78F3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067E16" w:rsidRDefault="0096192B" w:rsidP="00AE6F81">
            <w:pPr>
              <w:spacing w:line="276" w:lineRule="auto"/>
              <w:contextualSpacing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lastRenderedPageBreak/>
              <w:t>2 - دراسة انواع النظم البيئية والعوامل المؤثرة عليها.</w:t>
            </w:r>
          </w:p>
        </w:tc>
      </w:tr>
      <w:tr w:rsidR="00067E16" w:rsidRPr="00067E16" w:rsidTr="00BE78F3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876538"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3 - إكساب المتعلمين المعرفة بمبادئ الجغرافية البيئية.</w:t>
            </w:r>
          </w:p>
        </w:tc>
      </w:tr>
      <w:tr w:rsidR="00067E16" w:rsidRPr="00067E16" w:rsidTr="00BE78F3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067E16" w:rsidRDefault="00876538" w:rsidP="00AE6F81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4 - </w:t>
            </w:r>
            <w:r w:rsidR="00AE6F81"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التعرف على مناهج دراسة الجغرافية البيئية.</w:t>
            </w:r>
          </w:p>
        </w:tc>
      </w:tr>
      <w:tr w:rsidR="00067E16" w:rsidRPr="00067E16" w:rsidTr="00BE78F3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81" w:rsidRPr="00067E16" w:rsidRDefault="00AE6F81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81" w:rsidRPr="00067E16" w:rsidRDefault="00AE6F81" w:rsidP="00AE6F81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5 - التعرف على المفاهيم الأساسية للجغرافية البيئية.</w:t>
            </w:r>
          </w:p>
        </w:tc>
      </w:tr>
      <w:tr w:rsidR="00067E16" w:rsidRPr="00067E16" w:rsidTr="00330719">
        <w:trPr>
          <w:trHeight w:val="3273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9- مخرجات المقرر وطرائق التعليم والتعلم والتقييم </w:t>
            </w:r>
          </w:p>
          <w:p w:rsidR="00330719" w:rsidRPr="00067E16" w:rsidRDefault="00330719" w:rsidP="00AE6F81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الأهداف المعرفية :-</w:t>
            </w:r>
          </w:p>
          <w:p w:rsidR="00BA2305" w:rsidRPr="00067E16" w:rsidRDefault="00BA2305" w:rsidP="00BA2305">
            <w:pPr>
              <w:numPr>
                <w:ilvl w:val="0"/>
                <w:numId w:val="5"/>
              </w:numPr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1-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المقارنة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بين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إتجاهات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دراسة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الجغرافية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البيئية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بحسب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التطور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التاريخي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لهذا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العلم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  <w:p w:rsidR="00BA2305" w:rsidRPr="00067E16" w:rsidRDefault="00BA2305" w:rsidP="00BA2305">
            <w:pPr>
              <w:numPr>
                <w:ilvl w:val="0"/>
                <w:numId w:val="5"/>
              </w:numPr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2-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طريقة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الإلقاء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والإستجواب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الحي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  <w:p w:rsidR="00BA2305" w:rsidRPr="00067E16" w:rsidRDefault="00BA2305" w:rsidP="00BA2305">
            <w:pPr>
              <w:numPr>
                <w:ilvl w:val="0"/>
                <w:numId w:val="5"/>
              </w:numPr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3-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تضمين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طرائق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التدريس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إستعمال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لتكنولوجيا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التعليم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  <w:t>Data Show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).</w:t>
            </w:r>
          </w:p>
          <w:p w:rsidR="00330719" w:rsidRPr="00067E16" w:rsidRDefault="00BA2305" w:rsidP="00BA230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4-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تشجيع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الطلبة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على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التعلم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الذاتي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  <w:p w:rsidR="00330719" w:rsidRPr="00067E16" w:rsidRDefault="00330719" w:rsidP="00AE6F81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الأهداف المهاراتية الخاصة بالمقرر:-</w:t>
            </w:r>
          </w:p>
          <w:p w:rsidR="00330719" w:rsidRPr="00067E16" w:rsidRDefault="00330719" w:rsidP="00AE6F81">
            <w:pPr>
              <w:numPr>
                <w:ilvl w:val="0"/>
                <w:numId w:val="6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اعداد باحثين متخصصين في مجال  مادة </w:t>
            </w:r>
            <w:r w:rsidR="0096192B"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البيئة والتلوث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330719" w:rsidRPr="00067E16" w:rsidRDefault="00330719" w:rsidP="00AE6F81">
            <w:pPr>
              <w:numPr>
                <w:ilvl w:val="0"/>
                <w:numId w:val="6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المساهمة في معالجة المشكلات التي تواجه الطلبة في تعلم مادة </w:t>
            </w:r>
            <w:r w:rsidR="0096192B"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علم البيئة والتلوث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 وتوجيههم التوجيه المهني الصحيح .</w:t>
            </w:r>
          </w:p>
          <w:p w:rsidR="00330719" w:rsidRPr="00067E16" w:rsidRDefault="00330719" w:rsidP="00AE6F81">
            <w:pPr>
              <w:numPr>
                <w:ilvl w:val="0"/>
                <w:numId w:val="6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التمرس على استخدام شبكة المعلومات الدولية في الوصول إلى المراجع والمعلومات المطلوبة.</w:t>
            </w:r>
          </w:p>
          <w:p w:rsidR="00330719" w:rsidRPr="00067E16" w:rsidRDefault="00330719" w:rsidP="00AE6F81">
            <w:pPr>
              <w:numPr>
                <w:ilvl w:val="0"/>
                <w:numId w:val="6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المقدرة على التعامل مع فهارس المكتبات والفهارس الببليوغرافية للحصول على المراجع والمصادر المطلوبة.        </w:t>
            </w:r>
          </w:p>
        </w:tc>
      </w:tr>
      <w:tr w:rsidR="00067E16" w:rsidRPr="00067E16" w:rsidTr="00BE78F3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طرائق التعليم والتعلم</w:t>
            </w:r>
            <w:r w:rsidR="00AE6F81" w:rsidRPr="00067E1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067E16" w:rsidRPr="00067E16" w:rsidTr="00330719">
        <w:trPr>
          <w:trHeight w:val="841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81" w:rsidRPr="00067E16" w:rsidRDefault="00BA2305" w:rsidP="00BA2305">
            <w:pPr>
              <w:autoSpaceDE w:val="0"/>
              <w:autoSpaceDN w:val="0"/>
              <w:adjustRightInd w:val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-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طريقة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الإلقاء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والإستجواب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الحي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  <w:p w:rsidR="00AE6F81" w:rsidRPr="00067E16" w:rsidRDefault="00BA2305" w:rsidP="00BA2305">
            <w:pPr>
              <w:autoSpaceDE w:val="0"/>
              <w:autoSpaceDN w:val="0"/>
              <w:adjustRightInd w:val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-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تضمين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طرائق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التدريس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إستعمال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لتكنولوجيا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التعليم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(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  <w:t>Data Show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).</w:t>
            </w:r>
          </w:p>
          <w:p w:rsidR="00330719" w:rsidRPr="00067E16" w:rsidRDefault="00BA2305" w:rsidP="00BA2305">
            <w:pPr>
              <w:autoSpaceDE w:val="0"/>
              <w:autoSpaceDN w:val="0"/>
              <w:adjustRightInd w:val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3-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تشجيع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الطلبة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على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التعلم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AE6F81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الذاتي</w:t>
            </w:r>
            <w:r w:rsidR="00AE6F81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067E16" w:rsidRPr="00067E16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067E16" w:rsidRPr="00067E16" w:rsidTr="00BE78F3">
        <w:trPr>
          <w:trHeight w:val="156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81" w:rsidRPr="00067E16" w:rsidRDefault="00AE6F81" w:rsidP="00AE6F81">
            <w:pPr>
              <w:jc w:val="both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lastRenderedPageBreak/>
              <w:t>-</w:t>
            </w:r>
            <w:r w:rsidRPr="00067E1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الاختبارات التحصيلية.</w:t>
            </w:r>
          </w:p>
          <w:p w:rsidR="00AE6F81" w:rsidRPr="00067E16" w:rsidRDefault="00AE6F81" w:rsidP="00AE6F81">
            <w:pPr>
              <w:jc w:val="both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-</w:t>
            </w:r>
            <w:r w:rsidRPr="00067E1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الوسائل اللااختبارية ( المقابلة والملاحظة).</w:t>
            </w:r>
          </w:p>
          <w:p w:rsidR="00AE6F81" w:rsidRPr="00067E16" w:rsidRDefault="00AE6F81" w:rsidP="00AE6F81">
            <w:pPr>
              <w:jc w:val="both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  <w:r w:rsidRPr="00067E16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-</w:t>
            </w:r>
            <w:r w:rsidRPr="00067E1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التغذية الراجعة من الطلاب.</w:t>
            </w:r>
          </w:p>
          <w:p w:rsidR="00330719" w:rsidRPr="00067E16" w:rsidRDefault="00330719" w:rsidP="00AE6F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إجراء اختبار فصلي للطلبة فيما أخذوه من المقرر الدراسي  .</w:t>
            </w:r>
          </w:p>
          <w:p w:rsidR="00330719" w:rsidRPr="00067E16" w:rsidRDefault="00330719" w:rsidP="00AE6F8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اجراء اختبارات خلال مدة التطبيق في المدارس الثانوية .</w:t>
            </w:r>
          </w:p>
          <w:p w:rsidR="00330719" w:rsidRPr="00067E16" w:rsidRDefault="00330719" w:rsidP="00AE6F8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اعطاء الطلبة مشكلة ويطلب منهم حلها .</w:t>
            </w:r>
          </w:p>
          <w:p w:rsidR="00330719" w:rsidRPr="00067E16" w:rsidRDefault="00330719" w:rsidP="00AE6F8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اجراء اختبار نهائي في نهاية الفصل الدراسي .</w:t>
            </w:r>
          </w:p>
          <w:p w:rsidR="00330719" w:rsidRPr="00067E16" w:rsidRDefault="00330719" w:rsidP="00AE6F8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اعطاء درجات للطلبة بعد انتهاء مدة التطبيق .</w:t>
            </w:r>
          </w:p>
        </w:tc>
      </w:tr>
      <w:tr w:rsidR="00067E16" w:rsidRPr="00067E16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ج- الأهداف الوجدانية والقيمية 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استعمال طريقة العصف الذهني  في تنمية المهارات 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قيام الطلبة بإعداد المحاضرة وعرضها على زملائها ثم فتح باب النقاش.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تكليف الطالب باستخدام شبكة المعلومات بطريقة إيجابية تحقق الفائدة منها.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تدريب الطالب على الاستخدام الصحيح للمراجع.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تنمية قدرة المتعلمين على التفكير العلمي والتفكير الناقد 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يتم تكليف الطلبة بواجبات حول موضوع المحاضرة.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تدريب الطلبة على تنمية المفاهيم وتطويرها بخصوص مادة الفكر الجغرافي 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تحقيق مستوى عالي من مستويات الادراك العقلي للمشكلات التي يدور حولها النقاش اثناء المحاضرة 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تشجيع الطلبة على تناول بعض القضايا أكثر تفصيلاً في المقرر.</w:t>
            </w:r>
          </w:p>
          <w:p w:rsidR="00330719" w:rsidRPr="00067E16" w:rsidRDefault="00330719" w:rsidP="00AE6F8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حث الطلبة على إجراء أبحاث مبتكرة تقوم على التحليل والاستنتاج .</w:t>
            </w:r>
          </w:p>
        </w:tc>
      </w:tr>
      <w:tr w:rsidR="00067E16" w:rsidRPr="00067E16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067E16" w:rsidRPr="00067E16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330719" w:rsidRPr="00067E16" w:rsidRDefault="00330719" w:rsidP="00AE6F8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وضع مناهج تدريسية متناسقة ومتماسكة تعتمد استيعاب الحقائق والمنهج العلمي .</w:t>
            </w:r>
          </w:p>
          <w:p w:rsidR="00330719" w:rsidRPr="00067E16" w:rsidRDefault="00330719" w:rsidP="00AE6F8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ارسال الطلبة الى المدارس الثانوية لغرض التدريب العلمي .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067E16" w:rsidRPr="00067E16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 xml:space="preserve">طرائق التقييم </w:t>
            </w:r>
          </w:p>
        </w:tc>
      </w:tr>
      <w:tr w:rsidR="00067E16" w:rsidRPr="00067E16" w:rsidTr="00330719">
        <w:trPr>
          <w:trHeight w:val="699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الامتحانات </w:t>
            </w:r>
            <w:r w:rsidR="001B4AF4" w:rsidRPr="00067E16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</w:t>
            </w: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يومية .</w:t>
            </w:r>
          </w:p>
          <w:p w:rsidR="00330719" w:rsidRPr="00067E16" w:rsidRDefault="00330719" w:rsidP="00AE6F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وضع الدرجات لمشاركة الطلبة اثناء المحاضرة .</w:t>
            </w:r>
          </w:p>
          <w:p w:rsidR="00330719" w:rsidRPr="00067E16" w:rsidRDefault="00330719" w:rsidP="00AE6F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اعطاء الدرجات للواجبات البيتية .</w:t>
            </w:r>
          </w:p>
          <w:p w:rsidR="00330719" w:rsidRPr="00067E16" w:rsidRDefault="00330719" w:rsidP="00AE6F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اعطاء الدرجات لحضور الطلبة .</w:t>
            </w:r>
          </w:p>
          <w:p w:rsidR="00330719" w:rsidRPr="00067E16" w:rsidRDefault="00330719" w:rsidP="00AE6F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 .</w:t>
            </w:r>
          </w:p>
          <w:p w:rsidR="00330719" w:rsidRPr="00067E16" w:rsidRDefault="00330719" w:rsidP="00AE6F8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تناول موضوعات الواجبات عنصر حل المشكلات للوصول للحقيقة التاريخية  للكشف عن قدرة الطلبة.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30719" w:rsidRPr="00067E16" w:rsidRDefault="00330719" w:rsidP="00AE6F81">
            <w:pPr>
              <w:tabs>
                <w:tab w:val="left" w:pos="68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د1- تمكين الطلبة من التطبيق في المدارس الاعدادية والثانوية لتاهيلهم لمهنة التدريس</w:t>
            </w:r>
          </w:p>
          <w:p w:rsidR="00330719" w:rsidRPr="00067E16" w:rsidRDefault="00330719" w:rsidP="00AE6F81">
            <w:pPr>
              <w:tabs>
                <w:tab w:val="left" w:pos="68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د2-تدريب الطلبة على استعمال اساليب وطرائق التدريس الحديثة في مادة </w:t>
            </w:r>
            <w:r w:rsidR="0096192B"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>علم البيئة والتلوث</w:t>
            </w: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067E16" w:rsidRDefault="00330719" w:rsidP="0014728B">
            <w:pPr>
              <w:tabs>
                <w:tab w:val="left" w:pos="68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د3- تكليف الطلبة باجراء البحوث المتعلقة في مادة </w:t>
            </w:r>
            <w:r w:rsidR="0014728B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البيئة</w:t>
            </w:r>
            <w:r w:rsidRPr="00067E16">
              <w:rPr>
                <w:rFonts w:ascii="Simplified Arabic" w:eastAsia="Times New Roman" w:hAnsi="Simplified Arabic" w:cs="Simplified Arabic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067E16" w:rsidRPr="00067E16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11. بنية المقرر </w:t>
            </w:r>
          </w:p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70"/>
              <w:gridCol w:w="1103"/>
              <w:gridCol w:w="4423"/>
              <w:gridCol w:w="993"/>
              <w:gridCol w:w="1134"/>
            </w:tblGrid>
            <w:tr w:rsidR="00067E16" w:rsidRPr="00067E16" w:rsidTr="001B4AF4">
              <w:tc>
                <w:tcPr>
                  <w:tcW w:w="862" w:type="dxa"/>
                </w:tcPr>
                <w:p w:rsidR="00330719" w:rsidRPr="00067E16" w:rsidRDefault="00330719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</w:p>
              </w:tc>
              <w:tc>
                <w:tcPr>
                  <w:tcW w:w="870" w:type="dxa"/>
                </w:tcPr>
                <w:p w:rsidR="00330719" w:rsidRPr="00067E16" w:rsidRDefault="00330719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1103" w:type="dxa"/>
                </w:tcPr>
                <w:p w:rsidR="00330719" w:rsidRPr="00067E16" w:rsidRDefault="00330719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4423" w:type="dxa"/>
                </w:tcPr>
                <w:p w:rsidR="00330719" w:rsidRPr="00067E16" w:rsidRDefault="00330719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993" w:type="dxa"/>
                </w:tcPr>
                <w:p w:rsidR="00330719" w:rsidRPr="00067E16" w:rsidRDefault="00330719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34" w:type="dxa"/>
                </w:tcPr>
                <w:p w:rsidR="00330719" w:rsidRPr="00067E16" w:rsidRDefault="00330719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bookmarkStart w:id="0" w:name="_GoBack" w:colFirst="2" w:colLast="2"/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نبذة تاريخية عن علم البيئة,  تعريفه, </w:t>
                  </w: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أهميته وعلاقته مع العلوم الاخرى.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نبذة تاريخية عن علم البيئة,  تعريفه, أهميته وعلاقته مع العلوم الاخرى.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Calibri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>الكتروني</w:t>
                  </w: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Calibri" w:hAnsi="Simplified Arabic" w:cs="Simplified Arabic" w:hint="cs"/>
                      <w:b/>
                      <w:bCs/>
                      <w:sz w:val="28"/>
                      <w:szCs w:val="28"/>
                      <w:rtl/>
                    </w:rPr>
                    <w:t>الكتروني</w:t>
                  </w:r>
                </w:p>
              </w:tc>
            </w:tr>
            <w:bookmarkEnd w:id="0"/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2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تقسيم علم البيئة </w:t>
                  </w:r>
                  <w:proofErr w:type="spellStart"/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لإغراض</w:t>
                  </w:r>
                  <w:proofErr w:type="spellEnd"/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 البحث العلمي.  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تقسيم علم البيئة </w:t>
                  </w:r>
                  <w:proofErr w:type="spellStart"/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لإغراض</w:t>
                  </w:r>
                  <w:proofErr w:type="spellEnd"/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 البحث العلمي.  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النظام البيئي, تركيب النظام البيئي, النظام البيئي الدقيق, الأنظمة البيئية غير المتكاملة, بعض المفاهيم المتعلقة </w:t>
                  </w: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بالنوع.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النظام البيئي, تركيب النظام البيئي, النظام البيئي الدقيق, الأنظمة البيئية غير المتكاملة, بعض المفاهيم المتعلقة بالنوع.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الدورات الكيميائية الأرضية الحياتية, انواع الدورات , الدورات الغازية والدورات الرسوبية.  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الدورات الكيميائية الأرضية الحياتية, انواع الدورات , الدورات الغازية والدورات الرسوبية.  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قوانين التحمل والعوامل المحددة, قانون ليبج للحد الأدنى, قانون </w:t>
                  </w:r>
                  <w:proofErr w:type="spellStart"/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شيلفورد</w:t>
                  </w:r>
                  <w:proofErr w:type="spellEnd"/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 للحد الأعلى, المفاهيم الأساسية </w:t>
                  </w: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للتحمل .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قوانين التحمل والعوامل المحددة, قانون ليبج للحد الأدنى, قانون شيلفورد للحد الأعلى, المفاهيم الأساسية للتحمل 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6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العوامل المؤثرة ذات الاهمية كعوامل محددة, درجة الحرارة, الرطوبة, المغذيات, الملوحة, الأس الهيدروجيني,... الخ.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العوامل المؤثرة ذات الاهمية كعوامل محددة, درجة الحرارة, الرطوبة, المغذيات, الملوحة, الأس الهيدروجيني,... الخ.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550429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  <w:vAlign w:val="center"/>
                </w:tcPr>
                <w:p w:rsidR="00081AE1" w:rsidRPr="00067E16" w:rsidRDefault="00081AE1" w:rsidP="00196E6C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الإنتاجية, خطوات الإنتاجية الحيوية ومراحلها, العوامل المحددة للإنتاجية, </w:t>
                  </w: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سريان الطاقة في النظام البيئي, طرق قياس الإنتاجية.</w:t>
                  </w: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الإنتاجية, خطوات الإنتاجية الحيوية ومراحلها, العوامل المحددة للإنتاجية, سريان الطاقة في النظام البيئي, طرق قياس الإنتاجية.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8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امتحان الشهر الاول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السلاسل الغذائية, المستوى الاغتذائي,الشبكات الغذائية, التركيب الاغتذائي.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الأهرام البيئية, أنواع الأهرام البيئية, مستويات الدراسة في علم البيئة.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الجماعة(السكان), خصائص الجماعة السكانية.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المجتمع, العلاقات بين الكائنات الحية في المجتمع, تباين الانواع.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التعاقب البيئي, الانواع الاساسية للتعاقب, الظواهر التي تحدث قبل واثناء التعاقب البيئي,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التعاقب في البيئات الاساسية,التعاقب المائي ,التعاقب الجفافي, اشكال التعاقب الدقيق.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81AE1" w:rsidRPr="00067E16" w:rsidTr="001B4AF4">
              <w:tc>
                <w:tcPr>
                  <w:tcW w:w="862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870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067E16"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0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23" w:type="dxa"/>
                  <w:vAlign w:val="center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</w:rPr>
                  </w:pPr>
                  <w:r w:rsidRPr="00067E16">
                    <w:rPr>
                      <w:rFonts w:ascii="Simplified Arabic" w:eastAsia="Times New Roman" w:hAnsi="Simplified Arabic" w:cs="Simplified Arabic"/>
                      <w:b/>
                      <w:bCs/>
                      <w:sz w:val="28"/>
                      <w:szCs w:val="28"/>
                      <w:rtl/>
                    </w:rPr>
                    <w:t xml:space="preserve">امتحان.  </w:t>
                  </w:r>
                </w:p>
              </w:tc>
              <w:tc>
                <w:tcPr>
                  <w:tcW w:w="993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081AE1" w:rsidRPr="00067E16" w:rsidRDefault="00081AE1" w:rsidP="00AE6F81">
                  <w:pPr>
                    <w:spacing w:line="276" w:lineRule="auto"/>
                    <w:jc w:val="both"/>
                    <w:rPr>
                      <w:rFonts w:ascii="Simplified Arabic" w:eastAsia="Calibri" w:hAnsi="Simplified Arabic" w:cs="Simplified Arabic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</w:tr>
    </w:tbl>
    <w:p w:rsidR="00330719" w:rsidRPr="00067E16" w:rsidRDefault="00330719" w:rsidP="00AE6F81">
      <w:pPr>
        <w:spacing w:after="0"/>
        <w:jc w:val="both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2946"/>
        <w:gridCol w:w="6836"/>
      </w:tblGrid>
      <w:tr w:rsidR="00067E16" w:rsidRPr="00067E16" w:rsidTr="00BE78F3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12- البنية التحتية 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067E16" w:rsidRPr="00067E16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3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 xml:space="preserve">الكتب المقررة المطلوبة </w:t>
            </w:r>
          </w:p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38" w:rsidRPr="00067E16" w:rsidRDefault="00876538" w:rsidP="00AE6F81">
            <w:pPr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علم البيئة والتلوث.      أ. د حسين السعدي.</w:t>
            </w:r>
          </w:p>
          <w:p w:rsidR="00330719" w:rsidRPr="00067E16" w:rsidRDefault="00876538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أساسيات  علم البيئة . أ. د ابراهيم عبد الرحمن.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067E16" w:rsidRPr="00067E16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3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المراجع الرئيسية (المصادر)</w:t>
            </w:r>
          </w:p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067E16" w:rsidRPr="00067E16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4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الكتب والمراجع التي يوصي بها ( المجلات العلمية , التقارير , ...)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81" w:rsidRPr="00067E16" w:rsidRDefault="00AE6F81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330719" w:rsidRPr="00067E16" w:rsidRDefault="00AE6F81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المجلات العلمية والدوريات والبحوث في الاختصاص.</w:t>
            </w:r>
          </w:p>
        </w:tc>
      </w:tr>
      <w:tr w:rsidR="00067E16" w:rsidRPr="00067E16" w:rsidTr="00BE78F3">
        <w:trPr>
          <w:trHeight w:val="143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numPr>
                <w:ilvl w:val="0"/>
                <w:numId w:val="4"/>
              </w:numPr>
              <w:spacing w:line="276" w:lineRule="auto"/>
              <w:ind w:left="0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المراجع الالكترونية , مواقع الانترنيت ...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AE6F81" w:rsidP="00AE6F81">
            <w:pPr>
              <w:spacing w:line="276" w:lineRule="auto"/>
              <w:contextualSpacing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مواقع الانترنت (الجوجل(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  <w:t>Google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) واليوتيوب( (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  <w:t>YouTube</w:t>
            </w: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)  ووسائل التواصل في الاختصاص.</w:t>
            </w:r>
          </w:p>
        </w:tc>
      </w:tr>
    </w:tbl>
    <w:p w:rsidR="00330719" w:rsidRPr="00067E16" w:rsidRDefault="00330719" w:rsidP="00AE6F81">
      <w:pPr>
        <w:spacing w:after="0"/>
        <w:jc w:val="both"/>
        <w:rPr>
          <w:rFonts w:ascii="Simplified Arabic" w:eastAsia="Calibri" w:hAnsi="Simplified Arabic" w:cs="Simplified Arabic"/>
          <w:b/>
          <w:bCs/>
          <w:sz w:val="28"/>
          <w:szCs w:val="28"/>
          <w:rtl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9782"/>
      </w:tblGrid>
      <w:tr w:rsidR="00067E16" w:rsidRPr="00067E16" w:rsidTr="00BE78F3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13- خطة تطوير المقرر الدراسي </w:t>
            </w:r>
          </w:p>
          <w:p w:rsidR="00330719" w:rsidRPr="00067E16" w:rsidRDefault="00330719" w:rsidP="00AE6F81">
            <w:pPr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067E16" w:rsidRPr="00067E16" w:rsidTr="003B0BE8">
        <w:trPr>
          <w:trHeight w:val="47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F81" w:rsidRPr="00067E16" w:rsidRDefault="00AE6F81" w:rsidP="00AE6F81">
            <w:pPr>
              <w:spacing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- التطوير على المحتوى الدراسي بالحذف والاضافة والاستبدال .</w:t>
            </w:r>
          </w:p>
          <w:p w:rsidR="00AE6F81" w:rsidRPr="00067E16" w:rsidRDefault="00AE6F81" w:rsidP="00AE6F81">
            <w:pPr>
              <w:spacing w:line="276" w:lineRule="auto"/>
              <w:jc w:val="both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 w:rsidRPr="00067E1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- استعمال طرائق تدريسية حديثة حسب طبيعة المادة ومستوى المتعلمين بين الحين والاخر.</w:t>
            </w:r>
          </w:p>
          <w:p w:rsidR="00330719" w:rsidRPr="00067E16" w:rsidRDefault="00AE6F81" w:rsidP="00AE6F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067E1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- استعمال وسائل تقويمية حديثة كالتقويم البديل والالكتروني والبوربوينت</w:t>
            </w:r>
            <w:r w:rsidRPr="00067E16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(</w:t>
            </w:r>
            <w:r w:rsidRPr="00067E16">
              <w:rPr>
                <w:rFonts w:ascii="Simplified Arabic" w:hAnsi="Simplified Arabic" w:cs="Simplified Arabic"/>
                <w:b/>
                <w:sz w:val="28"/>
                <w:szCs w:val="28"/>
              </w:rPr>
              <w:t>PowerPoint</w:t>
            </w:r>
            <w:r w:rsidRPr="00067E16">
              <w:rPr>
                <w:rFonts w:ascii="Simplified Arabic" w:hAnsi="Simplified Arabic" w:cs="Simplified Arabic"/>
                <w:b/>
                <w:sz w:val="28"/>
                <w:szCs w:val="28"/>
                <w:rtl/>
              </w:rPr>
              <w:t>).</w:t>
            </w:r>
          </w:p>
        </w:tc>
      </w:tr>
    </w:tbl>
    <w:p w:rsidR="00330719" w:rsidRPr="00067E16" w:rsidRDefault="00330719" w:rsidP="00AE6F81">
      <w:pPr>
        <w:spacing w:after="0"/>
        <w:jc w:val="both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</w:p>
    <w:p w:rsidR="00BA2305" w:rsidRPr="00067E16" w:rsidRDefault="00BA2305" w:rsidP="00BA2305">
      <w:pPr>
        <w:spacing w:after="0"/>
        <w:jc w:val="right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 w:rsidRPr="00067E16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IQ"/>
        </w:rPr>
        <w:t>الأستاذ المساعد الدكتور:</w:t>
      </w:r>
    </w:p>
    <w:p w:rsidR="00330719" w:rsidRPr="00067E16" w:rsidRDefault="00BA2305" w:rsidP="00BA2305">
      <w:pPr>
        <w:spacing w:after="0"/>
        <w:jc w:val="right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 w:rsidRPr="00067E16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IQ"/>
        </w:rPr>
        <w:t xml:space="preserve"> عبد السلام محمد مايل</w:t>
      </w:r>
    </w:p>
    <w:sectPr w:rsidR="00330719" w:rsidRPr="00067E16" w:rsidSect="00037DD3">
      <w:pgSz w:w="12240" w:h="15840" w:code="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771D"/>
    <w:multiLevelType w:val="hybridMultilevel"/>
    <w:tmpl w:val="DB5868B4"/>
    <w:lvl w:ilvl="0" w:tplc="E2ECF6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C1DC5"/>
    <w:multiLevelType w:val="hybridMultilevel"/>
    <w:tmpl w:val="8ACE7B18"/>
    <w:lvl w:ilvl="0" w:tplc="D2E2A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69B6"/>
    <w:multiLevelType w:val="hybridMultilevel"/>
    <w:tmpl w:val="8932E346"/>
    <w:lvl w:ilvl="0" w:tplc="DED669A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3AB7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387"/>
    <w:multiLevelType w:val="hybridMultilevel"/>
    <w:tmpl w:val="4A261F52"/>
    <w:lvl w:ilvl="0" w:tplc="64DCB6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63086"/>
    <w:multiLevelType w:val="hybridMultilevel"/>
    <w:tmpl w:val="BBB25268"/>
    <w:lvl w:ilvl="0" w:tplc="6B28767A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E47F2"/>
    <w:multiLevelType w:val="hybridMultilevel"/>
    <w:tmpl w:val="28FA592A"/>
    <w:lvl w:ilvl="0" w:tplc="2FCC04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71496A"/>
    <w:multiLevelType w:val="hybridMultilevel"/>
    <w:tmpl w:val="978C6C1C"/>
    <w:lvl w:ilvl="0" w:tplc="CB587E0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54BC5"/>
    <w:multiLevelType w:val="hybridMultilevel"/>
    <w:tmpl w:val="2404F000"/>
    <w:lvl w:ilvl="0" w:tplc="55FE8A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4500A"/>
    <w:multiLevelType w:val="hybridMultilevel"/>
    <w:tmpl w:val="4282FE94"/>
    <w:lvl w:ilvl="0" w:tplc="C506F97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"/>
  </w:num>
  <w:num w:numId="7">
    <w:abstractNumId w:val="14"/>
  </w:num>
  <w:num w:numId="8">
    <w:abstractNumId w:val="15"/>
  </w:num>
  <w:num w:numId="9">
    <w:abstractNumId w:val="11"/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19"/>
    <w:rsid w:val="00067E16"/>
    <w:rsid w:val="00081AE1"/>
    <w:rsid w:val="00121334"/>
    <w:rsid w:val="0014728B"/>
    <w:rsid w:val="001B4AF4"/>
    <w:rsid w:val="001C0050"/>
    <w:rsid w:val="001C1841"/>
    <w:rsid w:val="00330719"/>
    <w:rsid w:val="003A7AE8"/>
    <w:rsid w:val="003B0BE8"/>
    <w:rsid w:val="0051258A"/>
    <w:rsid w:val="00876538"/>
    <w:rsid w:val="00891948"/>
    <w:rsid w:val="0096192B"/>
    <w:rsid w:val="0096217F"/>
    <w:rsid w:val="009A42DE"/>
    <w:rsid w:val="00AC73BC"/>
    <w:rsid w:val="00AE6F81"/>
    <w:rsid w:val="00B86777"/>
    <w:rsid w:val="00BA2305"/>
    <w:rsid w:val="00D15B04"/>
    <w:rsid w:val="00F6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9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Naim Al Hussaini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A-H Center</cp:lastModifiedBy>
  <cp:revision>2</cp:revision>
  <dcterms:created xsi:type="dcterms:W3CDTF">2021-02-14T19:08:00Z</dcterms:created>
  <dcterms:modified xsi:type="dcterms:W3CDTF">2021-02-14T19:08:00Z</dcterms:modified>
</cp:coreProperties>
</file>