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8A619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للعلوم الانسانية ابن رشد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8A619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العلوم التربوية والنفسية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8A619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النفس المعرفي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8A619E" w:rsidP="00CF52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الدراسية </w:t>
            </w:r>
            <w:r w:rsidR="00CF52B8">
              <w:rPr>
                <w:rFonts w:hint="cs"/>
                <w:b/>
                <w:bCs/>
                <w:sz w:val="24"/>
                <w:szCs w:val="24"/>
                <w:rtl/>
              </w:rPr>
              <w:t>2020-2021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8A619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ساعتان اسبوعياً  32 اسبوع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CF52B8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2020-2021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8A619E" w:rsidRPr="008A619E" w:rsidRDefault="008A619E" w:rsidP="008A619E">
            <w:pPr>
              <w:numPr>
                <w:ilvl w:val="0"/>
                <w:numId w:val="6"/>
              </w:numPr>
              <w:ind w:left="714" w:hanging="357"/>
              <w:contextualSpacing/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IQ"/>
              </w:rPr>
            </w:pPr>
            <w:r w:rsidRPr="008A619E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تعرف الطلبة بدايات علم النفس المعرفي ومبررات ظهوره ومناهجه </w:t>
            </w:r>
          </w:p>
          <w:p w:rsidR="008A619E" w:rsidRPr="008A619E" w:rsidRDefault="008A619E" w:rsidP="008A619E">
            <w:pPr>
              <w:numPr>
                <w:ilvl w:val="0"/>
                <w:numId w:val="6"/>
              </w:numPr>
              <w:contextualSpacing/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IQ"/>
              </w:rPr>
            </w:pPr>
            <w:r w:rsidRPr="008A619E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تطوير معلومات الطلبة في المفاهيم الأساسية لعلم النفس المعرفي مثل : (الانتباه - الادراك – الذاكرة - معالجة المعلومات ) .</w:t>
            </w:r>
          </w:p>
          <w:p w:rsidR="008A619E" w:rsidRPr="008A619E" w:rsidRDefault="008A619E" w:rsidP="008A619E">
            <w:pPr>
              <w:numPr>
                <w:ilvl w:val="0"/>
                <w:numId w:val="6"/>
              </w:numPr>
              <w:contextualSpacing/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IQ"/>
              </w:rPr>
            </w:pPr>
            <w:r w:rsidRPr="008A619E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يتعرف الطلبة كيفية تمثيل المعلومات في النظام المعرفي .</w:t>
            </w:r>
          </w:p>
          <w:p w:rsidR="008A619E" w:rsidRPr="008A619E" w:rsidRDefault="008A619E" w:rsidP="008A619E">
            <w:pPr>
              <w:numPr>
                <w:ilvl w:val="0"/>
                <w:numId w:val="6"/>
              </w:numPr>
              <w:contextualSpacing/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IQ"/>
              </w:rPr>
            </w:pPr>
            <w:r w:rsidRPr="008A619E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يتعرف الطلبة على طبيعة عملية التفكير وخصائصه وانواعه .</w:t>
            </w:r>
          </w:p>
          <w:p w:rsidR="008A619E" w:rsidRPr="008A619E" w:rsidRDefault="008A619E" w:rsidP="008A619E">
            <w:pPr>
              <w:numPr>
                <w:ilvl w:val="0"/>
                <w:numId w:val="6"/>
              </w:numPr>
              <w:contextualSpacing/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IQ"/>
              </w:rPr>
            </w:pPr>
            <w:r w:rsidRPr="008A619E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يحدد الطلبة مفهوم ( حل المشكلات ) وعلاقته بالخبرة ، وانواعها </w:t>
            </w:r>
          </w:p>
          <w:p w:rsidR="008A619E" w:rsidRPr="008A619E" w:rsidRDefault="008A619E" w:rsidP="008A619E">
            <w:pPr>
              <w:numPr>
                <w:ilvl w:val="0"/>
                <w:numId w:val="6"/>
              </w:numPr>
              <w:contextualSpacing/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IQ"/>
              </w:rPr>
            </w:pPr>
            <w:r w:rsidRPr="008A619E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يبين الطلبة المفاهيم التالية : اساليب التعلم – الأساليب المعرفية  (طبيعتها </w:t>
            </w:r>
            <w:proofErr w:type="spellStart"/>
            <w:r w:rsidRPr="008A619E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ونصنيفاتها</w:t>
            </w:r>
            <w:proofErr w:type="spellEnd"/>
            <w:r w:rsidRPr="008A619E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) .</w:t>
            </w:r>
          </w:p>
          <w:p w:rsidR="008A619E" w:rsidRPr="008A619E" w:rsidRDefault="008A619E" w:rsidP="008A619E">
            <w:pPr>
              <w:numPr>
                <w:ilvl w:val="0"/>
                <w:numId w:val="6"/>
              </w:numPr>
              <w:contextualSpacing/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IQ"/>
              </w:rPr>
            </w:pPr>
            <w:r w:rsidRPr="008A619E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يتعرف مفهوم اللغة وخصائصها ووظائفها وتراكيبها واكتسابها وعلاقتها بالفكر .</w:t>
            </w:r>
          </w:p>
          <w:p w:rsidR="00E47F57" w:rsidRPr="008A619E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217D" w:rsidRPr="005953C2" w:rsidTr="00FB70A6">
        <w:trPr>
          <w:trHeight w:val="3845"/>
        </w:trPr>
        <w:tc>
          <w:tcPr>
            <w:tcW w:w="12974" w:type="dxa"/>
            <w:gridSpan w:val="2"/>
          </w:tcPr>
          <w:p w:rsidR="00B2217D" w:rsidRPr="005953C2" w:rsidRDefault="00B2217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B2217D" w:rsidRPr="005953C2" w:rsidRDefault="00B2217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786B1E">
              <w:rPr>
                <w:rFonts w:hint="cs"/>
                <w:b/>
                <w:bCs/>
                <w:sz w:val="24"/>
                <w:szCs w:val="24"/>
                <w:rtl/>
              </w:rPr>
              <w:t xml:space="preserve"> معرفة المستجدات في علم النفس المعرفي ( مفاهيم وحقائق ونظريات ) .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 w:rsidR="00786B1E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التمييز بين المفاهيم والمصطلحات في علم النفس المعرفي 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أ3-</w:t>
            </w:r>
            <w:r w:rsidR="00786B1E">
              <w:rPr>
                <w:rFonts w:hint="cs"/>
                <w:b/>
                <w:bCs/>
                <w:sz w:val="24"/>
                <w:szCs w:val="24"/>
                <w:rtl/>
              </w:rPr>
              <w:t>التعرف على الاتجاهات المعرفية الحديثة في مفاهيم علم النفس .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أ4-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أ-5-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أ6-</w:t>
            </w:r>
          </w:p>
          <w:p w:rsidR="00B2217D" w:rsidRPr="005953C2" w:rsidRDefault="00B2217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786B1E" w:rsidRPr="005953C2" w:rsidRDefault="00B2217D" w:rsidP="00786B1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="00855B2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86B1E">
              <w:rPr>
                <w:rFonts w:hint="cs"/>
                <w:b/>
                <w:bCs/>
                <w:sz w:val="24"/>
                <w:szCs w:val="24"/>
                <w:rtl/>
              </w:rPr>
              <w:t>كتابة بحوث وتقارير في مفردات المادة .</w:t>
            </w:r>
          </w:p>
          <w:p w:rsidR="00786B1E" w:rsidRPr="005953C2" w:rsidRDefault="00B2217D" w:rsidP="00786B1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ب2-</w:t>
            </w:r>
            <w:r w:rsidR="00786B1E">
              <w:rPr>
                <w:rFonts w:hint="cs"/>
                <w:b/>
                <w:bCs/>
                <w:sz w:val="24"/>
                <w:szCs w:val="24"/>
                <w:rtl/>
              </w:rPr>
              <w:t>اعداد بور بوينت في مفردات المادة .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ب3-</w:t>
            </w:r>
            <w:r w:rsidR="00786B1E">
              <w:rPr>
                <w:rFonts w:hint="cs"/>
                <w:b/>
                <w:bCs/>
                <w:sz w:val="24"/>
                <w:szCs w:val="24"/>
                <w:rtl/>
              </w:rPr>
              <w:t xml:space="preserve">الحصول على المعلومات من شبكة </w:t>
            </w:r>
            <w:proofErr w:type="spellStart"/>
            <w:r w:rsidR="00786B1E">
              <w:rPr>
                <w:rFonts w:hint="cs"/>
                <w:b/>
                <w:bCs/>
                <w:sz w:val="24"/>
                <w:szCs w:val="24"/>
                <w:rtl/>
              </w:rPr>
              <w:t>الانترينت</w:t>
            </w:r>
            <w:proofErr w:type="spellEnd"/>
            <w:r w:rsidR="00786B1E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ب4-</w:t>
            </w:r>
            <w:r w:rsidR="00786B1E"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خرائط </w:t>
            </w:r>
            <w:proofErr w:type="spellStart"/>
            <w:r w:rsidR="00786B1E">
              <w:rPr>
                <w:rFonts w:hint="cs"/>
                <w:b/>
                <w:bCs/>
                <w:sz w:val="24"/>
                <w:szCs w:val="24"/>
                <w:rtl/>
              </w:rPr>
              <w:t>مفاهيمية</w:t>
            </w:r>
            <w:proofErr w:type="spellEnd"/>
            <w:r w:rsidR="00786B1E">
              <w:rPr>
                <w:rFonts w:hint="cs"/>
                <w:b/>
                <w:bCs/>
                <w:sz w:val="24"/>
                <w:szCs w:val="24"/>
                <w:rtl/>
              </w:rPr>
              <w:t xml:space="preserve"> في مفردات المادة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Default="00786B1E" w:rsidP="00786B1E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المطورة .</w:t>
            </w:r>
          </w:p>
          <w:p w:rsidR="00786B1E" w:rsidRDefault="00786B1E" w:rsidP="00786B1E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العصف الذهني .</w:t>
            </w:r>
          </w:p>
          <w:p w:rsidR="00786B1E" w:rsidRDefault="00786B1E" w:rsidP="00786B1E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اثارة تساؤلات وتقديم تقارير مصغرة .</w:t>
            </w:r>
          </w:p>
          <w:p w:rsidR="00786B1E" w:rsidRPr="00786B1E" w:rsidRDefault="00786B1E" w:rsidP="00786B1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568"/>
        </w:trPr>
        <w:tc>
          <w:tcPr>
            <w:tcW w:w="12974" w:type="dxa"/>
            <w:gridSpan w:val="2"/>
          </w:tcPr>
          <w:p w:rsidR="00E47F57" w:rsidRDefault="00855B2F" w:rsidP="00855B2F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855B2F">
              <w:rPr>
                <w:rFonts w:hint="cs"/>
                <w:b/>
                <w:bCs/>
                <w:sz w:val="24"/>
                <w:szCs w:val="24"/>
                <w:rtl/>
              </w:rPr>
              <w:t>الاسئلة الصفية ا</w:t>
            </w:r>
          </w:p>
          <w:p w:rsidR="00855B2F" w:rsidRDefault="00855B2F" w:rsidP="00855B2F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تقديم مواضيع ، وتقارير ، وملخصات .</w:t>
            </w:r>
          </w:p>
          <w:p w:rsidR="00855B2F" w:rsidRDefault="00855B2F" w:rsidP="00855B2F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تقديم عرض مصاحب بالبور بوينت .</w:t>
            </w:r>
          </w:p>
          <w:p w:rsidR="00855B2F" w:rsidRDefault="00855B2F" w:rsidP="00855B2F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امتحانات مفاجئة .</w:t>
            </w:r>
          </w:p>
          <w:p w:rsidR="00786B1E" w:rsidRDefault="00786B1E" w:rsidP="00855B2F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امتحانات فصلية .</w:t>
            </w:r>
          </w:p>
          <w:p w:rsidR="00855B2F" w:rsidRPr="00855B2F" w:rsidRDefault="00855B2F" w:rsidP="00786B1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ج2-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E0A54" w:rsidRPr="005953C2" w:rsidRDefault="00BE0A54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143A56" w:rsidRPr="005953C2" w:rsidRDefault="00143A56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151"/>
              <w:gridCol w:w="3818"/>
              <w:gridCol w:w="956"/>
              <w:gridCol w:w="1290"/>
              <w:gridCol w:w="1201"/>
            </w:tblGrid>
            <w:tr w:rsidR="00BE0A54" w:rsidRPr="005953C2" w:rsidTr="007B78E1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E0A54" w:rsidRPr="005953C2" w:rsidRDefault="00BE0A54" w:rsidP="007B78E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E0A54" w:rsidRPr="005953C2" w:rsidRDefault="00BE0A54" w:rsidP="007B78E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E0A54" w:rsidRPr="005953C2" w:rsidRDefault="00BE0A54" w:rsidP="007B78E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E0A54" w:rsidRPr="005953C2" w:rsidRDefault="00BE0A54" w:rsidP="007B78E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E0A54" w:rsidRPr="005953C2" w:rsidRDefault="00BE0A54" w:rsidP="007B78E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التعليم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E0A54" w:rsidRPr="005953C2" w:rsidRDefault="00BE0A54" w:rsidP="007B78E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7B78E1" w:rsidRPr="005953C2" w:rsidTr="008A619E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15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DD6D60" w:rsidRDefault="007B78E1" w:rsidP="00E53413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38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81528A" w:rsidRDefault="007B78E1" w:rsidP="00E53413">
                  <w:pPr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التطور التاريخي لعلم النفس المعرفي </w:t>
                  </w:r>
                </w:p>
                <w:p w:rsidR="007B78E1" w:rsidRPr="0081528A" w:rsidRDefault="007B78E1" w:rsidP="00E53413">
                  <w:pPr>
                    <w:rPr>
                      <w:b/>
                      <w:bCs/>
                      <w:sz w:val="20"/>
                      <w:szCs w:val="20"/>
                      <w:u w:val="thick"/>
                      <w:rtl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مبررات ظهور علم النفس المعرفي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8A619E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الثاني</w:t>
                  </w:r>
                </w:p>
              </w:tc>
              <w:tc>
                <w:tcPr>
                  <w:tcW w:w="115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81528A" w:rsidRDefault="007B78E1" w:rsidP="00E53413">
                  <w:pPr>
                    <w:rPr>
                      <w:b/>
                      <w:bCs/>
                      <w:sz w:val="20"/>
                      <w:szCs w:val="20"/>
                      <w:u w:val="thick"/>
                      <w:rtl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موضوعات علم النفس المعرفي التقليدي</w:t>
                  </w:r>
                </w:p>
                <w:p w:rsidR="007B78E1" w:rsidRPr="0081528A" w:rsidRDefault="007B78E1" w:rsidP="00E53413">
                  <w:pPr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تعريف علم النفس المعرفي .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8A619E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15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العلاقة بين العمليات المعرفية (الإحساس والانتباه والإدراك) .</w:t>
                  </w:r>
                </w:p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تعريف عملية الانتباه .</w:t>
                  </w:r>
                </w:p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خصائص وطبيعة عملية الانتباه .</w:t>
                  </w:r>
                </w:p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وظائف ومراحل عملية الانتباه .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8A619E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1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انواع الانتباه ونظرياته .</w:t>
                  </w:r>
                </w:p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محددات عملية الانتباه والعوامل المؤثرة فيه .</w:t>
                  </w:r>
                </w:p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الانتباه والتلقائية ( الخبرة ) .</w:t>
                  </w:r>
                </w:p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نماذج فلتره الانتباه .</w:t>
                  </w:r>
                </w:p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علاقة الانتباه بعملية التعلم .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8A619E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مفهوم الإدراك .</w:t>
                  </w:r>
                </w:p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نمو الإدراك وعلاقته بالحواس .</w:t>
                  </w:r>
                </w:p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الإدراك السمعي والبصري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8A619E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السادس 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العوامل المؤثرة في الإدراك .</w:t>
                  </w:r>
                </w:p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ثبات الإدراك .</w:t>
                  </w:r>
                </w:p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الإدراك والتعلم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8A619E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ظهور اتجاه معالجة المعلومات .</w:t>
                  </w:r>
                </w:p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مقارنة في معالجة المعلومات بين الحاسبات والعقل الإنساني .</w:t>
                  </w:r>
                </w:p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نماذج الذاكرة المنفصلة والمتصلة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8A619E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الذاكرة العاملة .</w:t>
                  </w:r>
                </w:p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مدخل ومستويات معالجة المعلومات .</w:t>
                  </w:r>
                </w:p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نموذج في معالجة المعلومات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8A619E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مفهوم البنية المعرفية .</w:t>
                  </w:r>
                </w:p>
                <w:p w:rsidR="007B78E1" w:rsidRPr="0081528A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81528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تمثيل المعلومات ذات الأساس الإدراكي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8A619E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324FE6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تمثيل المعلومات على أساس المعنى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8A619E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324FE6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تمثيل المعلومات وفق نموذج شبكات الترابطات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8A619E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324FE6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تمثيل المعلومات من خلال المخططات العقلية ( </w:t>
                  </w:r>
                  <w:proofErr w:type="spellStart"/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السيكما</w:t>
                  </w:r>
                  <w:proofErr w:type="spellEnd"/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 )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8A619E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7527A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324FE6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مفهوم الأساليب المعرفية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 -  </w:t>
                  </w:r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خصائص الأساليب المعرفية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8A619E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7527A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الرابع عشر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324FE6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اختبار الفصل الدراسي الأول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8A619E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7527A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324FE6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علاقة الأساليب ببعض المفاهيم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8A619E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7527A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324FE6" w:rsidRDefault="007B78E1" w:rsidP="00E53413">
                  <w:pPr>
                    <w:rPr>
                      <w:b/>
                      <w:bCs/>
                      <w:sz w:val="20"/>
                      <w:szCs w:val="20"/>
                      <w:u w:val="thick"/>
                      <w:rtl/>
                      <w:lang w:bidi="ar-IQ"/>
                    </w:rPr>
                  </w:pPr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تصنيف الأساليب المعرفية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EC55DF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B78E1" w:rsidRPr="00324FE6" w:rsidRDefault="007B78E1" w:rsidP="00E53413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عطلة ربيعية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EC55DF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324FE6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EC55DF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855B2F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 عشر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324FE6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مفهوم أساليب التعلم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EC55DF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324FE6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نماذج أساليب التعلم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EC55DF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855B2F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 عشر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0D2721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تحديد مفهوم التفكير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وخصائصه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EC55DF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0D2721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التفكير بوصفه قدرة ومهارة وأسلوب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EC55DF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855B2F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 عشر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0D2721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نماذج أساليب التفكير (</w:t>
                  </w:r>
                  <w:proofErr w:type="spellStart"/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سترنبرغ</w:t>
                  </w:r>
                  <w:proofErr w:type="spellEnd"/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  <w:r w:rsidRPr="00324FE6"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  <w:t>–</w:t>
                  </w:r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 هاريسون - </w:t>
                  </w:r>
                  <w:proofErr w:type="spellStart"/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كريكوري</w:t>
                  </w:r>
                  <w:proofErr w:type="spellEnd"/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 )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EC55DF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0D2721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324FE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التفكير ما وراء المعرفي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EC55DF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855B2F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العشرون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0D2721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0D272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معنى المشكلة ، ومفهوم الحل  - أنواع المشكلات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EC55DF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0D2721" w:rsidRDefault="007B78E1" w:rsidP="00E53413">
                  <w:pPr>
                    <w:bidi w:val="0"/>
                    <w:jc w:val="right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0D272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خطوات حل المشكلة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EC55DF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855B2F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 والعشرون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0D2721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0D272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الحلول الإبداعية للمشكلات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EC55DF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0D2721" w:rsidRDefault="007B78E1" w:rsidP="00E53413">
                  <w:pPr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0D272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الخبرة وحل المشكلة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EC55DF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857F17" w:rsidRDefault="007B78E1" w:rsidP="00E53413">
                  <w:pPr>
                    <w:pStyle w:val="a4"/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اختبار الفصل الدراسي الثاني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EC55DF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855B2F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والعشرون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857F17" w:rsidRDefault="007B78E1" w:rsidP="00E53413">
                  <w:pPr>
                    <w:pStyle w:val="a4"/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857F1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مفهوم اللغة  ، خصائص اللغة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B78E1" w:rsidRPr="005953C2" w:rsidTr="00EC55DF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857F17" w:rsidRDefault="007B78E1" w:rsidP="00E53413">
                  <w:pPr>
                    <w:pStyle w:val="a4"/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857F1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وظائف اللغة ، اكتساب اللغة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B78E1" w:rsidRPr="005953C2" w:rsidRDefault="007B78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55B2F" w:rsidRPr="005953C2" w:rsidTr="00EC55DF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55B2F" w:rsidRDefault="00855B2F" w:rsidP="00E5341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والعشرون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55B2F" w:rsidRPr="005953C2" w:rsidRDefault="00855B2F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55B2F" w:rsidRPr="00857F17" w:rsidRDefault="00855B2F" w:rsidP="00E53413">
                  <w:pPr>
                    <w:pStyle w:val="a4"/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857F1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تطور اللغة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55B2F" w:rsidRPr="005953C2" w:rsidRDefault="00855B2F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55B2F" w:rsidRPr="005953C2" w:rsidRDefault="00855B2F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55B2F" w:rsidRPr="005953C2" w:rsidRDefault="00855B2F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55B2F" w:rsidRPr="005953C2" w:rsidTr="00EC55DF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55B2F" w:rsidRDefault="00855B2F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55B2F" w:rsidRPr="005953C2" w:rsidRDefault="00855B2F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55B2F" w:rsidRPr="00857F17" w:rsidRDefault="00855B2F" w:rsidP="00E53413">
                  <w:pPr>
                    <w:pStyle w:val="a4"/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857F1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علاقة اللغة بالفكر 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55B2F" w:rsidRPr="005953C2" w:rsidRDefault="00855B2F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55B2F" w:rsidRPr="005953C2" w:rsidRDefault="00855B2F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55B2F" w:rsidRPr="005953C2" w:rsidRDefault="00855B2F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7B78E1" w:rsidRPr="007B78E1" w:rsidRDefault="007B78E1" w:rsidP="007B78E1">
            <w:pPr>
              <w:pStyle w:val="a4"/>
              <w:numPr>
                <w:ilvl w:val="0"/>
                <w:numId w:val="8"/>
              </w:numPr>
              <w:ind w:left="511" w:hanging="284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7B78E1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المصدر المنهجي الرئيس :</w:t>
            </w:r>
            <w:r w:rsidRPr="007B78E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العتوم ، عدنان ( 2004 ) علم النفس المعرفي النظرية والتطبيق ، عمان ، دار المسيرة للنشر والتوزيع .</w:t>
            </w:r>
          </w:p>
          <w:p w:rsidR="00E47F57" w:rsidRPr="007B78E1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7B78E1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7B78E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1.</w:t>
            </w:r>
            <w:r w:rsidRPr="007B78E1">
              <w:rPr>
                <w:rFonts w:cs="Arial" w:hint="cs"/>
                <w:b/>
                <w:bCs/>
                <w:sz w:val="24"/>
                <w:szCs w:val="24"/>
                <w:rtl/>
              </w:rPr>
              <w:t>المصادر</w:t>
            </w:r>
            <w:r w:rsidRPr="007B78E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78E1">
              <w:rPr>
                <w:rFonts w:cs="Arial" w:hint="cs"/>
                <w:b/>
                <w:bCs/>
                <w:sz w:val="24"/>
                <w:szCs w:val="24"/>
                <w:rtl/>
              </w:rPr>
              <w:t>المساعدة</w:t>
            </w:r>
            <w:r w:rsidRPr="007B78E1">
              <w:rPr>
                <w:rFonts w:cs="Arial"/>
                <w:b/>
                <w:bCs/>
                <w:sz w:val="24"/>
                <w:szCs w:val="24"/>
                <w:rtl/>
              </w:rPr>
              <w:t xml:space="preserve"> : </w:t>
            </w:r>
            <w:r w:rsidRPr="007B78E1">
              <w:rPr>
                <w:rFonts w:cs="Arial" w:hint="cs"/>
                <w:b/>
                <w:bCs/>
                <w:sz w:val="24"/>
                <w:szCs w:val="24"/>
                <w:rtl/>
              </w:rPr>
              <w:t>الزيات</w:t>
            </w:r>
            <w:r w:rsidRPr="007B78E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78E1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7B78E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78E1">
              <w:rPr>
                <w:rFonts w:cs="Arial" w:hint="cs"/>
                <w:b/>
                <w:bCs/>
                <w:sz w:val="24"/>
                <w:szCs w:val="24"/>
                <w:rtl/>
              </w:rPr>
              <w:t>فتحي</w:t>
            </w:r>
            <w:r w:rsidRPr="007B78E1">
              <w:rPr>
                <w:rFonts w:cs="Arial"/>
                <w:b/>
                <w:bCs/>
                <w:sz w:val="24"/>
                <w:szCs w:val="24"/>
                <w:rtl/>
              </w:rPr>
              <w:t xml:space="preserve"> ( 1994 ) </w:t>
            </w:r>
            <w:r w:rsidRPr="007B78E1">
              <w:rPr>
                <w:rFonts w:cs="Arial" w:hint="cs"/>
                <w:b/>
                <w:bCs/>
                <w:sz w:val="24"/>
                <w:szCs w:val="24"/>
                <w:rtl/>
              </w:rPr>
              <w:t>الاسس</w:t>
            </w:r>
            <w:r w:rsidRPr="007B78E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78E1">
              <w:rPr>
                <w:rFonts w:cs="Arial" w:hint="cs"/>
                <w:b/>
                <w:bCs/>
                <w:sz w:val="24"/>
                <w:szCs w:val="24"/>
                <w:rtl/>
              </w:rPr>
              <w:t>المعرفية</w:t>
            </w:r>
            <w:r w:rsidRPr="007B78E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78E1">
              <w:rPr>
                <w:rFonts w:cs="Arial" w:hint="cs"/>
                <w:b/>
                <w:bCs/>
                <w:sz w:val="24"/>
                <w:szCs w:val="24"/>
                <w:rtl/>
              </w:rPr>
              <w:t>للتكوين</w:t>
            </w:r>
            <w:r w:rsidRPr="007B78E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78E1">
              <w:rPr>
                <w:rFonts w:cs="Arial" w:hint="cs"/>
                <w:b/>
                <w:bCs/>
                <w:sz w:val="24"/>
                <w:szCs w:val="24"/>
                <w:rtl/>
              </w:rPr>
              <w:t>العقلي</w:t>
            </w:r>
            <w:r w:rsidRPr="007B78E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78E1">
              <w:rPr>
                <w:rFonts w:cs="Arial" w:hint="cs"/>
                <w:b/>
                <w:bCs/>
                <w:sz w:val="24"/>
                <w:szCs w:val="24"/>
                <w:rtl/>
              </w:rPr>
              <w:t>وتجهيز</w:t>
            </w:r>
            <w:r w:rsidRPr="007B78E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78E1">
              <w:rPr>
                <w:rFonts w:cs="Arial" w:hint="cs"/>
                <w:b/>
                <w:bCs/>
                <w:sz w:val="24"/>
                <w:szCs w:val="24"/>
                <w:rtl/>
              </w:rPr>
              <w:t>المعلومات</w:t>
            </w:r>
            <w:r w:rsidRPr="007B78E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78E1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7B78E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78E1">
              <w:rPr>
                <w:rFonts w:cs="Arial" w:hint="cs"/>
                <w:b/>
                <w:bCs/>
                <w:sz w:val="24"/>
                <w:szCs w:val="24"/>
                <w:rtl/>
              </w:rPr>
              <w:t>المنصورة</w:t>
            </w:r>
            <w:r w:rsidRPr="007B78E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78E1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7B78E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78E1">
              <w:rPr>
                <w:rFonts w:cs="Arial" w:hint="cs"/>
                <w:b/>
                <w:bCs/>
                <w:sz w:val="24"/>
                <w:szCs w:val="24"/>
                <w:rtl/>
              </w:rPr>
              <w:t>مطابع</w:t>
            </w:r>
            <w:r w:rsidRPr="007B78E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78E1">
              <w:rPr>
                <w:rFonts w:cs="Arial" w:hint="cs"/>
                <w:b/>
                <w:bCs/>
                <w:sz w:val="24"/>
                <w:szCs w:val="24"/>
                <w:rtl/>
              </w:rPr>
              <w:t>الوفاء</w:t>
            </w:r>
            <w:r w:rsidRPr="007B78E1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7B78E1" w:rsidRDefault="00E47F57" w:rsidP="007B78E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  <w:r w:rsidR="007B78E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47F57" w:rsidRDefault="007B78E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7B78E1" w:rsidRDefault="007B78E1" w:rsidP="007B78E1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 w:rsidRPr="007B78E1">
              <w:rPr>
                <w:rFonts w:hint="cs"/>
                <w:b/>
                <w:bCs/>
                <w:sz w:val="24"/>
                <w:szCs w:val="24"/>
                <w:rtl/>
              </w:rPr>
              <w:t>اعتماد محاضرات اكاديمية مصورة ( فيديو ) ومترجمة لعلماء اجانب وعرب وبخاصة ذوي الاسهام المعروف في بعض النظريات والمفاهيم الحديثة .</w:t>
            </w:r>
          </w:p>
          <w:p w:rsidR="007B78E1" w:rsidRPr="007B78E1" w:rsidRDefault="007B78E1" w:rsidP="007B78E1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استعمال الداتا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شو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عرض بور بوينت ومخططات ونماذج تعليمية في تنفيذ المقرر .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15" w:rsidRDefault="00756215" w:rsidP="00653EE3">
      <w:pPr>
        <w:spacing w:after="0" w:line="240" w:lineRule="auto"/>
      </w:pPr>
      <w:r>
        <w:separator/>
      </w:r>
    </w:p>
  </w:endnote>
  <w:endnote w:type="continuationSeparator" w:id="0">
    <w:p w:rsidR="00756215" w:rsidRDefault="00756215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756215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9607C1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CF52B8" w:rsidRPr="00CF52B8">
                      <w:rPr>
                        <w:noProof/>
                        <w:color w:val="5B9BD5" w:themeColor="accent1"/>
                        <w:rtl/>
                      </w:rPr>
                      <w:t>4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15" w:rsidRDefault="00756215" w:rsidP="00653EE3">
      <w:pPr>
        <w:spacing w:after="0" w:line="240" w:lineRule="auto"/>
      </w:pPr>
      <w:r>
        <w:separator/>
      </w:r>
    </w:p>
  </w:footnote>
  <w:footnote w:type="continuationSeparator" w:id="0">
    <w:p w:rsidR="00756215" w:rsidRDefault="00756215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257"/>
    <w:multiLevelType w:val="hybridMultilevel"/>
    <w:tmpl w:val="290A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46FE"/>
    <w:multiLevelType w:val="hybridMultilevel"/>
    <w:tmpl w:val="67D0243A"/>
    <w:lvl w:ilvl="0" w:tplc="148471C8">
      <w:start w:val="1"/>
      <w:numFmt w:val="decimal"/>
      <w:lvlText w:val="%1."/>
      <w:lvlJc w:val="left"/>
      <w:pPr>
        <w:ind w:left="108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D506E"/>
    <w:multiLevelType w:val="hybridMultilevel"/>
    <w:tmpl w:val="FD30B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90C31"/>
    <w:multiLevelType w:val="hybridMultilevel"/>
    <w:tmpl w:val="CCB2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124F"/>
    <w:multiLevelType w:val="hybridMultilevel"/>
    <w:tmpl w:val="4A54FBDC"/>
    <w:lvl w:ilvl="0" w:tplc="CFF232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03916"/>
    <w:multiLevelType w:val="hybridMultilevel"/>
    <w:tmpl w:val="413C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56473"/>
    <w:rsid w:val="00143A56"/>
    <w:rsid w:val="001F5D6C"/>
    <w:rsid w:val="0021233E"/>
    <w:rsid w:val="005953C2"/>
    <w:rsid w:val="00653EE3"/>
    <w:rsid w:val="007527AD"/>
    <w:rsid w:val="00756215"/>
    <w:rsid w:val="00786B1E"/>
    <w:rsid w:val="007B78E1"/>
    <w:rsid w:val="00855B2F"/>
    <w:rsid w:val="008A619E"/>
    <w:rsid w:val="009607C1"/>
    <w:rsid w:val="009D16F6"/>
    <w:rsid w:val="009F5AB4"/>
    <w:rsid w:val="00A922A2"/>
    <w:rsid w:val="00AE713A"/>
    <w:rsid w:val="00B00AEA"/>
    <w:rsid w:val="00B06372"/>
    <w:rsid w:val="00B2217D"/>
    <w:rsid w:val="00BE0A54"/>
    <w:rsid w:val="00BE0EF8"/>
    <w:rsid w:val="00BF2980"/>
    <w:rsid w:val="00C40665"/>
    <w:rsid w:val="00CD5C7F"/>
    <w:rsid w:val="00CF52B8"/>
    <w:rsid w:val="00D12FAB"/>
    <w:rsid w:val="00D17FE6"/>
    <w:rsid w:val="00D43645"/>
    <w:rsid w:val="00E47F57"/>
    <w:rsid w:val="00F87976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Maher</cp:lastModifiedBy>
  <cp:revision>7</cp:revision>
  <dcterms:created xsi:type="dcterms:W3CDTF">2016-05-15T05:57:00Z</dcterms:created>
  <dcterms:modified xsi:type="dcterms:W3CDTF">2021-03-01T17:51:00Z</dcterms:modified>
</cp:coreProperties>
</file>