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Pr="0071209A" w:rsidRDefault="008A3F48" w:rsidP="0071209A">
      <w:pPr>
        <w:pStyle w:val="aa"/>
        <w:shd w:val="clear" w:color="auto" w:fill="D9D9D9" w:themeFill="background1" w:themeFillShade="D9"/>
        <w:spacing w:line="360" w:lineRule="auto"/>
        <w:rPr>
          <w:b/>
          <w:bCs/>
          <w:sz w:val="32"/>
          <w:szCs w:val="32"/>
          <w:u w:val="single"/>
          <w:rtl/>
          <w:lang w:bidi="ar-IQ"/>
        </w:rPr>
      </w:pPr>
      <w:r w:rsidRPr="0071209A">
        <w:rPr>
          <w:b/>
          <w:bCs/>
          <w:sz w:val="32"/>
          <w:szCs w:val="32"/>
          <w:u w:val="single"/>
          <w:rtl/>
          <w:lang w:bidi="ar-IQ"/>
        </w:rPr>
        <w:t>وصف المقرر</w:t>
      </w:r>
    </w:p>
    <w:p w:rsidR="0071209A" w:rsidRPr="0071209A" w:rsidRDefault="0071209A" w:rsidP="0071209A">
      <w:pPr>
        <w:pStyle w:val="aa"/>
        <w:spacing w:line="360" w:lineRule="auto"/>
        <w:rPr>
          <w:b/>
          <w:bCs/>
          <w:sz w:val="32"/>
          <w:szCs w:val="32"/>
          <w:rtl/>
          <w:lang w:bidi="ar-IQ"/>
        </w:rPr>
      </w:pPr>
      <w:r w:rsidRPr="0071209A">
        <w:rPr>
          <w:rFonts w:hint="cs"/>
          <w:b/>
          <w:bCs/>
          <w:sz w:val="32"/>
          <w:szCs w:val="32"/>
          <w:rtl/>
          <w:lang w:bidi="ar-IQ"/>
        </w:rPr>
        <w:t>اسم المادة: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421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نظم المعلومات الجغرافية</w:t>
      </w:r>
    </w:p>
    <w:p w:rsidR="00C4467E" w:rsidRPr="004F0E6B" w:rsidRDefault="0071209A" w:rsidP="00C4467E">
      <w:pPr>
        <w:pStyle w:val="aa"/>
        <w:spacing w:line="360" w:lineRule="auto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  <w:r w:rsidRPr="0071209A">
        <w:rPr>
          <w:rFonts w:hint="cs"/>
          <w:b/>
          <w:bCs/>
          <w:sz w:val="32"/>
          <w:szCs w:val="32"/>
          <w:rtl/>
          <w:lang w:bidi="ar-IQ"/>
        </w:rPr>
        <w:t>اسم التدريسي</w:t>
      </w:r>
      <w:r w:rsidRPr="004F0E6B">
        <w:rPr>
          <w:rFonts w:hint="cs"/>
          <w:b/>
          <w:bCs/>
          <w:sz w:val="32"/>
          <w:szCs w:val="32"/>
          <w:rtl/>
          <w:lang w:bidi="ar-IQ"/>
        </w:rPr>
        <w:t>:</w:t>
      </w:r>
      <w:r w:rsidR="00C421E2" w:rsidRPr="004F0E6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="00C421E2" w:rsidRPr="004F0E6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أ.د</w:t>
      </w:r>
      <w:proofErr w:type="spellEnd"/>
      <w:r w:rsidR="00C421E2" w:rsidRPr="004F0E6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 xml:space="preserve">. اياد عاشور حمزة + </w:t>
      </w:r>
      <w:proofErr w:type="spellStart"/>
      <w:r w:rsidR="00C421E2" w:rsidRPr="004F0E6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أ.م.د</w:t>
      </w:r>
      <w:proofErr w:type="spellEnd"/>
      <w:r w:rsidR="00C421E2" w:rsidRPr="004F0E6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. عبد الستار عبود كاظم</w:t>
      </w:r>
    </w:p>
    <w:p w:rsidR="0071209A" w:rsidRPr="0071209A" w:rsidRDefault="0071209A" w:rsidP="00C4467E">
      <w:pPr>
        <w:pStyle w:val="aa"/>
        <w:spacing w:line="360" w:lineRule="auto"/>
        <w:rPr>
          <w:sz w:val="32"/>
          <w:szCs w:val="32"/>
          <w:rtl/>
          <w:lang w:bidi="ar-IQ"/>
        </w:rPr>
      </w:pPr>
      <w:r w:rsidRPr="0071209A">
        <w:rPr>
          <w:rFonts w:hint="cs"/>
          <w:b/>
          <w:bCs/>
          <w:sz w:val="32"/>
          <w:szCs w:val="32"/>
          <w:rtl/>
          <w:lang w:bidi="ar-IQ"/>
        </w:rPr>
        <w:t>المرحلة</w:t>
      </w:r>
      <w:r w:rsidRPr="0071209A">
        <w:rPr>
          <w:rFonts w:hint="cs"/>
          <w:sz w:val="32"/>
          <w:szCs w:val="32"/>
          <w:rtl/>
          <w:lang w:bidi="ar-IQ"/>
        </w:rPr>
        <w:t>:</w:t>
      </w:r>
      <w:r w:rsidR="00C421E2">
        <w:rPr>
          <w:rFonts w:hint="cs"/>
          <w:sz w:val="32"/>
          <w:szCs w:val="32"/>
          <w:rtl/>
          <w:lang w:bidi="ar-IQ"/>
        </w:rPr>
        <w:t xml:space="preserve"> الرابعة صباحي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22806">
        <w:trPr>
          <w:trHeight w:val="794"/>
        </w:trPr>
        <w:tc>
          <w:tcPr>
            <w:tcW w:w="9720" w:type="dxa"/>
            <w:shd w:val="clear" w:color="auto" w:fill="D9D9D9" w:themeFill="background1" w:themeFillShade="D9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1"/>
        <w:gridCol w:w="6139"/>
      </w:tblGrid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61428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 w:rsidRPr="00614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جامعة  بغداد / كلية التربية ابن رشد للعلوم </w:t>
            </w:r>
            <w:r w:rsidR="00B22806" w:rsidRPr="00614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الإنسانية</w:t>
            </w:r>
          </w:p>
        </w:tc>
      </w:tr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C421E2" w:rsidP="00412D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الجغرافية</w:t>
            </w:r>
          </w:p>
        </w:tc>
      </w:tr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807DE1" w:rsidP="0071209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166BC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صباحي يومي بواقع 2ساعة لكل شعبة بالأسبوع الواحد في اربع شعب = 8 ساعة في الاسبوع</w:t>
            </w:r>
          </w:p>
        </w:tc>
      </w:tr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423006" w:rsidP="00166B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2020-2021 </w:t>
            </w:r>
            <w:r w:rsidR="00166BC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166BC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تكون عدد الساعات 8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X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30=240 ساعة  الكلي</w:t>
            </w:r>
          </w:p>
        </w:tc>
      </w:tr>
      <w:tr w:rsidR="00807DE1" w:rsidRPr="00DB131F" w:rsidTr="00B22806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C4467E" w:rsidP="00C4467E">
            <w:pPr>
              <w:autoSpaceDE w:val="0"/>
              <w:autoSpaceDN w:val="0"/>
              <w:adjustRightInd w:val="0"/>
              <w:ind w:left="34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2020</w:t>
            </w:r>
            <w:r w:rsidR="0042300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- 2021 </w:t>
            </w:r>
          </w:p>
        </w:tc>
      </w:tr>
      <w:tr w:rsidR="00807DE1" w:rsidRPr="00DB131F" w:rsidTr="00C4467E">
        <w:trPr>
          <w:trHeight w:val="508"/>
        </w:trPr>
        <w:tc>
          <w:tcPr>
            <w:tcW w:w="9720" w:type="dxa"/>
            <w:gridSpan w:val="2"/>
            <w:shd w:val="clear" w:color="auto" w:fill="D9D9D9" w:themeFill="background1" w:themeFillShade="D9"/>
            <w:vAlign w:val="center"/>
          </w:tcPr>
          <w:p w:rsidR="00807DE1" w:rsidRPr="001D3955" w:rsidRDefault="00807DE1" w:rsidP="00C4467E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3B103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B2280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/    </w:t>
            </w:r>
          </w:p>
        </w:tc>
      </w:tr>
      <w:tr w:rsidR="00166BC3" w:rsidRPr="00DB131F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66BC3" w:rsidRPr="00E4594B" w:rsidRDefault="00166BC3" w:rsidP="0016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التعرف على الخريطة الجغرافية وعناصرها وطرائق تصميمها وتمثيلها</w:t>
            </w:r>
          </w:p>
        </w:tc>
      </w:tr>
      <w:tr w:rsidR="00166BC3" w:rsidRPr="00DB131F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66BC3" w:rsidRDefault="00166BC3" w:rsidP="0016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التعرف على اخذ القياسات من الخرائط وتمثيل الظواهر وقراءة الخريطة</w:t>
            </w:r>
          </w:p>
          <w:p w:rsidR="00166BC3" w:rsidRPr="00450E71" w:rsidRDefault="00166BC3" w:rsidP="0038420A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166BC3" w:rsidRPr="00DB131F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66BC3" w:rsidRPr="00E4594B" w:rsidRDefault="00166BC3" w:rsidP="00166BC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التعرف عملية رسم وانتاج الخريطة</w:t>
            </w:r>
          </w:p>
        </w:tc>
      </w:tr>
    </w:tbl>
    <w:tbl>
      <w:tblPr>
        <w:tblpPr w:leftFromText="180" w:rightFromText="180" w:vertAnchor="text" w:horzAnchor="margin" w:tblpXSpec="center" w:tblpY="-11318"/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57"/>
        <w:gridCol w:w="2383"/>
        <w:gridCol w:w="1638"/>
        <w:gridCol w:w="1768"/>
        <w:gridCol w:w="1724"/>
      </w:tblGrid>
      <w:tr w:rsidR="00F60BDE" w:rsidRPr="00DB131F" w:rsidTr="00385DC4">
        <w:trPr>
          <w:trHeight w:val="538"/>
        </w:trPr>
        <w:tc>
          <w:tcPr>
            <w:tcW w:w="9604" w:type="dxa"/>
            <w:gridSpan w:val="6"/>
            <w:shd w:val="clear" w:color="auto" w:fill="BFBFBF" w:themeFill="background1" w:themeFillShade="BF"/>
            <w:vAlign w:val="center"/>
          </w:tcPr>
          <w:p w:rsidR="00F60BDE" w:rsidRPr="00DB131F" w:rsidRDefault="00F60BDE" w:rsidP="00F60BD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F60BDE" w:rsidRPr="00DB131F" w:rsidTr="00385DC4">
        <w:trPr>
          <w:trHeight w:val="90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60BDE" w:rsidRPr="00DB131F" w:rsidRDefault="00F60BDE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F60BDE" w:rsidRPr="00DB131F" w:rsidRDefault="00F60BDE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F60BDE" w:rsidRPr="00DB131F" w:rsidRDefault="00F60BDE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F60BDE" w:rsidRPr="00DB131F" w:rsidRDefault="00F60BDE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F60BDE" w:rsidRPr="00DB131F" w:rsidRDefault="00F60BDE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F60BDE" w:rsidRPr="00DB131F" w:rsidRDefault="00F60BDE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84A55" w:rsidRPr="00DB131F" w:rsidTr="00385DC4">
        <w:trPr>
          <w:trHeight w:val="39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الاول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تعريف الطالب </w:t>
            </w:r>
            <w:r>
              <w:rPr>
                <w:rFonts w:hint="cs"/>
                <w:b/>
                <w:bCs/>
                <w:rtl/>
              </w:rPr>
              <w:t>تطور علم الخرائط والاستشعار عن بعد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تطور علم الخرائط والاستشعار عن بعد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تقييم خلفية الطلبة حول الموضوع </w:t>
            </w:r>
          </w:p>
        </w:tc>
      </w:tr>
      <w:tr w:rsidR="00B84A55" w:rsidRPr="00DB131F" w:rsidTr="00385DC4">
        <w:trPr>
          <w:trHeight w:val="33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تطور علم الخرائط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تطور علم الخرائط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B84A55" w:rsidRPr="00DB131F" w:rsidTr="00385DC4">
        <w:trPr>
          <w:trHeight w:val="320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proofErr w:type="spellStart"/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الثالت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التطور </w:t>
            </w:r>
            <w:proofErr w:type="spellStart"/>
            <w:r>
              <w:rPr>
                <w:rFonts w:hint="cs"/>
                <w:b/>
                <w:bCs/>
                <w:rtl/>
              </w:rPr>
              <w:t>التأريخي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للأستشعار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بعد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التطور </w:t>
            </w:r>
            <w:proofErr w:type="spellStart"/>
            <w:r>
              <w:rPr>
                <w:rFonts w:hint="cs"/>
                <w:b/>
                <w:bCs/>
                <w:rtl/>
              </w:rPr>
              <w:t>التأريخي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للأستشعار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بعد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اشراك الطلبة في تقديم عروض مقتضبة عن الموضوع 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B84A55" w:rsidRPr="00DB131F" w:rsidTr="00385DC4">
        <w:trPr>
          <w:trHeight w:val="331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انواع البيانات الجغرافية ومصادرها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انواع البيانات الجغرافية ومصادرها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قراءات نصية ومناقشات صفية 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تقييم بحوث الطلبة </w:t>
            </w:r>
          </w:p>
        </w:tc>
      </w:tr>
      <w:tr w:rsidR="00B84A55" w:rsidRPr="00DB131F" w:rsidTr="00385DC4">
        <w:trPr>
          <w:trHeight w:val="340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الخامس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مقاييس الرسم والقياسات من الخرائط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مقاييس الرسم والقياسات من الخرائط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اشراك الطلبة في تقديم عروض مقتضبة عن الموضوع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تقييم رصانة المعلومات التي حصل عليها الطلبة من شبكة المعلومات </w:t>
            </w:r>
          </w:p>
        </w:tc>
      </w:tr>
      <w:tr w:rsidR="00B84A55" w:rsidRPr="00DB131F" w:rsidTr="00385DC4">
        <w:trPr>
          <w:trHeight w:val="323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السادس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انواع مقاييس الرسم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انواع مقاييس الرسم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قراءات نصية +نقاشات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المناقشات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السابع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طرق تغيير المقاييس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طرق تغيير المقاييس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قراءات نصية +نقاشات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دى مشاركة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الطلبة في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النقاش الصفي+ تقييم البحوث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الثامن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انواع البيانات الجغرافية ومصادرها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انواع البيانات الجغرافية ومصادرها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قراءات نصية +نقاشات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المناقشات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التاسع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عمليات التعميم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عمليات التعميم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قراءات نصية +نقاشات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المناقشات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العاشر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قياس المسافات من الخرائط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قياس المسافات من الخرائط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قراءات نصية +نقاشات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+ امتحان قصير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F60BD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الحادي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قياس المساحات من الخرائط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F60BD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قياس المساحات من الخرائط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قراءات نصية +نقاشات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تقييم تقارير الطلبة حول مفهوم الموضوع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b/>
                <w:bCs/>
                <w:sz w:val="26"/>
                <w:szCs w:val="26"/>
                <w:rtl/>
              </w:rPr>
              <w:t>الثاني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توجيه الخرائط وتعيين الاتجاهات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توجيه الخرائط وتعيين الاتجاهات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امتحان 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امتحان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b/>
                <w:bCs/>
                <w:sz w:val="26"/>
                <w:szCs w:val="26"/>
                <w:rtl/>
              </w:rPr>
              <w:t>الثالث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قياس الانحدارات من الخرائط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قياس الانحدارات من الخرائط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محاضرة + 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تقييم تقارير الطلبة حول مفهوم الموضوع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الرابع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انظمة الاحداثيات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انظمة الاحداثيات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محاضرة + 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رصد فهم الطلبة للموضوع المحاضرة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الخامس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مساقط الخرائط ( اقسامها ، اغراضها ، انشائها ، المسقط الملائم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مساقط الخرائط ( اقسامها ، اغراضها ، انشائها ، المسقط الملائم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محاضرة + 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مشاركة الطلبة الفعالة في النقاشات حول موضوع المحاضرة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السادس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توجيه الخرائط وتعيين الاتجاهات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توجيه الخرائط وتعيين الاتجاهات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امتحان تحريري 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امتحان قصير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السابع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تعيين موقع الراصد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تعيين موقع الراصد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حاضرة + 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تقييم استجابة الطلبة </w:t>
            </w:r>
            <w:proofErr w:type="spellStart"/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للاسئلة</w:t>
            </w:r>
            <w:proofErr w:type="spellEnd"/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التقويمية المطروحة حول موضوع المحاضرة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الثامن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مبادئ المساحة الارضية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مبادئ المساحة الارضية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حاضرة + نقاشات صفية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تقييم مداخلات الطلبة حول موضوع المحاضرة 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التاسع عشر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التصنيف على اساس مقياس الرسم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التصنيف على اساس مقياس الرسم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امتحان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امتحان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AB0F7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AB0F76">
              <w:rPr>
                <w:rFonts w:hint="cs"/>
                <w:b/>
                <w:bCs/>
                <w:sz w:val="26"/>
                <w:szCs w:val="26"/>
                <w:rtl/>
              </w:rPr>
              <w:t>العشرون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مبادئ المساحة الارضية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مبادئ المساحة الارضية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اشراك الطلبة في تقديم عروض مقتضبة عن الموضوع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المحاضرة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+ 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rFonts w:hint="cs"/>
                <w:b/>
                <w:bCs/>
                <w:sz w:val="24"/>
                <w:szCs w:val="24"/>
                <w:rtl/>
              </w:rPr>
              <w:t>الواحد والعشرون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اجهزة القياس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اجهزة القياس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مدى 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+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b/>
                <w:bCs/>
                <w:sz w:val="24"/>
                <w:szCs w:val="24"/>
                <w:rtl/>
                <w:lang w:bidi="ar-IQ"/>
              </w:rPr>
              <w:t>الثاني والعشرون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تطبيقات حقلية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تطبيقات حقلية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جعل الطلبة اكروبات نقاشية للتحاور حول موضوع المحاضرة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امتحان قصير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b/>
                <w:bCs/>
                <w:sz w:val="24"/>
                <w:szCs w:val="24"/>
                <w:rtl/>
                <w:lang w:bidi="ar-IQ"/>
              </w:rPr>
              <w:t>الثالث 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تصنيف الخرائط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تصنيف الخرائط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المحاضرة والمناقشة</w:t>
            </w:r>
          </w:p>
          <w:p w:rsidR="00B84A55" w:rsidRPr="00640654" w:rsidRDefault="00B84A55" w:rsidP="0038420A">
            <w:pPr>
              <w:spacing w:line="254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تقييم تقارير الطلبة حول مفهوم المحاضرة </w:t>
            </w:r>
          </w:p>
        </w:tc>
      </w:tr>
      <w:tr w:rsidR="00B84A55" w:rsidRPr="00C93549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B228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لرابع </w:t>
            </w:r>
            <w:r w:rsidRPr="00B22806">
              <w:rPr>
                <w:b/>
                <w:bCs/>
                <w:sz w:val="24"/>
                <w:szCs w:val="24"/>
                <w:rtl/>
                <w:lang w:bidi="ar-IQ"/>
              </w:rPr>
              <w:t>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التصنيف على اساس مقياس الرسم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التصنيف على اساس مقياس الرسم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امتحان</w:t>
            </w:r>
          </w:p>
        </w:tc>
      </w:tr>
      <w:tr w:rsidR="00B84A55" w:rsidRPr="00C93549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b/>
                <w:bCs/>
                <w:sz w:val="24"/>
                <w:szCs w:val="24"/>
                <w:rtl/>
                <w:lang w:bidi="ar-IQ"/>
              </w:rPr>
              <w:t>الخامس 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التصنيف على اساس انتاج الخريطة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التصنيف على اساس انتاج الخريطة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+</w:t>
            </w:r>
          </w:p>
        </w:tc>
      </w:tr>
      <w:tr w:rsidR="00B84A55" w:rsidRPr="00C93549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السادس 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التصنيف على اساس موضوع الخريطة او الغرض منها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التصنيف على اساس موضوع الخريطة او الغرض منها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+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bookmarkStart w:id="1" w:name="_Hlk51956694"/>
            <w:r w:rsidRPr="00B22806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السابع 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الحدود والمتغيرات البصرية لوضوح وسهولة القراءة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الحدود والمتغيرات البصرية لوضوح وسهولة القراءة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امتحان قصير </w:t>
            </w:r>
          </w:p>
        </w:tc>
      </w:tr>
      <w:bookmarkEnd w:id="1"/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الثامن 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توازن مكونات الخريطة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توازن مكونات الخريطة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المحاضرة والمناقشة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+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rFonts w:hint="cs"/>
                <w:b/>
                <w:bCs/>
                <w:sz w:val="24"/>
                <w:szCs w:val="24"/>
                <w:rtl/>
              </w:rPr>
              <w:t>التاسع والعشرين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الرموز الطوبوغرافية المستخدمة في خرائط العراق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الرموز الطوبوغرافية المستخدمة في خرائط العراق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مناقشة الطلبة </w:t>
            </w:r>
            <w:proofErr w:type="spellStart"/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لاقرانهم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الطلبة في المناقشات</w:t>
            </w: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+</w:t>
            </w:r>
          </w:p>
        </w:tc>
      </w:tr>
      <w:tr w:rsidR="00B84A55" w:rsidRPr="00DB131F" w:rsidTr="00385DC4">
        <w:trPr>
          <w:trHeight w:val="319"/>
        </w:trPr>
        <w:tc>
          <w:tcPr>
            <w:tcW w:w="1134" w:type="dxa"/>
            <w:shd w:val="clear" w:color="auto" w:fill="D9D9D9" w:themeFill="background1" w:themeFillShade="D9"/>
          </w:tcPr>
          <w:p w:rsidR="00B84A55" w:rsidRPr="00B22806" w:rsidRDefault="00B84A55" w:rsidP="00385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28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الثلاثين</w:t>
            </w:r>
          </w:p>
        </w:tc>
        <w:tc>
          <w:tcPr>
            <w:tcW w:w="957" w:type="dxa"/>
            <w:shd w:val="clear" w:color="auto" w:fill="auto"/>
          </w:tcPr>
          <w:p w:rsidR="00B84A55" w:rsidRDefault="00B84A55">
            <w:r w:rsidRPr="00FF318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الطالب</w:t>
            </w:r>
            <w:r>
              <w:rPr>
                <w:rFonts w:hint="cs"/>
                <w:b/>
                <w:bCs/>
                <w:rtl/>
              </w:rPr>
              <w:t xml:space="preserve"> طريقة خطوط الكنتور</w:t>
            </w:r>
          </w:p>
        </w:tc>
        <w:tc>
          <w:tcPr>
            <w:tcW w:w="1638" w:type="dxa"/>
            <w:shd w:val="clear" w:color="auto" w:fill="auto"/>
          </w:tcPr>
          <w:p w:rsidR="00B84A55" w:rsidRPr="00640654" w:rsidRDefault="00B84A55" w:rsidP="00385DC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طريقة خطوط الكنتور</w:t>
            </w:r>
          </w:p>
        </w:tc>
        <w:tc>
          <w:tcPr>
            <w:tcW w:w="1768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مناقشة الطلبة تقاريرهم وما تضمنته من معلومات </w:t>
            </w:r>
          </w:p>
        </w:tc>
        <w:tc>
          <w:tcPr>
            <w:tcW w:w="1724" w:type="dxa"/>
            <w:shd w:val="clear" w:color="auto" w:fill="auto"/>
          </w:tcPr>
          <w:p w:rsidR="00B84A55" w:rsidRPr="00640654" w:rsidRDefault="00B84A55" w:rsidP="0038420A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406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رصد فهم الطلبة للمعلومات المطروحة في المحاضرة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130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:rsidTr="00F60BDE">
        <w:trPr>
          <w:trHeight w:val="653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F60BD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F60BDE">
        <w:trPr>
          <w:trHeight w:val="1748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F60BD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2280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:rsidR="00A43699" w:rsidRPr="00A43699" w:rsidRDefault="008A3F48" w:rsidP="00A43699">
            <w:pPr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BF63D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A43699"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الطلبة من مناقشة وتمثيل الظواهر على الخريطة</w:t>
            </w:r>
          </w:p>
          <w:p w:rsidR="00A43699" w:rsidRPr="00A43699" w:rsidRDefault="00A43699" w:rsidP="00A43699">
            <w:pPr>
              <w:autoSpaceDE w:val="0"/>
              <w:autoSpaceDN w:val="0"/>
              <w:adjustRightInd w:val="0"/>
              <w:spacing w:after="160" w:line="256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43699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الطلبة من معرفة المبادئ الاساسية في لعناصر الخريطة بالتفصيل</w:t>
            </w:r>
          </w:p>
          <w:p w:rsidR="00A43699" w:rsidRPr="00A43699" w:rsidRDefault="00A43699" w:rsidP="00A43699">
            <w:pPr>
              <w:autoSpaceDE w:val="0"/>
              <w:autoSpaceDN w:val="0"/>
              <w:adjustRightInd w:val="0"/>
              <w:spacing w:after="160" w:line="256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43699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الطلبة من انتاج الخريطة الجغرافية</w:t>
            </w:r>
          </w:p>
          <w:p w:rsidR="00A43699" w:rsidRPr="00A43699" w:rsidRDefault="00A43699" w:rsidP="00A43699">
            <w:pPr>
              <w:autoSpaceDE w:val="0"/>
              <w:autoSpaceDN w:val="0"/>
              <w:adjustRightInd w:val="0"/>
              <w:spacing w:after="160" w:line="256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43699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المساهمة في قراءة الظواهر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تمثيلها واستخراج القياسات وتوجيه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الخريطة</w:t>
            </w:r>
          </w:p>
          <w:p w:rsidR="00A43699" w:rsidRPr="00A43699" w:rsidRDefault="00A43699" w:rsidP="00A43699">
            <w:pPr>
              <w:autoSpaceDE w:val="0"/>
              <w:autoSpaceDN w:val="0"/>
              <w:adjustRightInd w:val="0"/>
              <w:spacing w:after="160" w:line="256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43699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الطالب من تحديد موقع الراصد وقراءة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كل انواع الخرائط</w:t>
            </w:r>
          </w:p>
          <w:p w:rsidR="00A43699" w:rsidRPr="00A43699" w:rsidRDefault="00A43699" w:rsidP="00A43699">
            <w:pPr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  <w:r w:rsidRPr="00A43699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Pr="00A4369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6-تمكين الطلبة من استخراج الاحداثيات الجغرافية</w:t>
            </w:r>
          </w:p>
          <w:p w:rsidR="008A3F48" w:rsidRPr="00DB131F" w:rsidRDefault="008A3F48" w:rsidP="00F60BD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0BDE">
        <w:trPr>
          <w:trHeight w:val="967"/>
        </w:trPr>
        <w:tc>
          <w:tcPr>
            <w:tcW w:w="9818" w:type="dxa"/>
            <w:shd w:val="clear" w:color="auto" w:fill="auto"/>
            <w:vAlign w:val="center"/>
          </w:tcPr>
          <w:p w:rsidR="0005390F" w:rsidRDefault="0005390F" w:rsidP="0005390F">
            <w:pPr>
              <w:numPr>
                <w:ilvl w:val="0"/>
                <w:numId w:val="3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الخاصة بالمقرر.</w:t>
            </w:r>
          </w:p>
          <w:p w:rsidR="0005390F" w:rsidRDefault="0005390F" w:rsidP="000539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>1 –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يكون الطالب قادر على الالمام بأهم المبادئ المساحية والفنية</w:t>
            </w:r>
          </w:p>
          <w:p w:rsidR="0005390F" w:rsidRPr="00D95F61" w:rsidRDefault="0005390F" w:rsidP="000539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 xml:space="preserve">2 – 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اعداد باحثين متخصصين في مجال  رسم الخريطة الجغرافية</w:t>
            </w:r>
          </w:p>
          <w:p w:rsidR="0005390F" w:rsidRPr="00D95F61" w:rsidRDefault="0005390F" w:rsidP="000539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>3 -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المساهمة في معالجة المشكلات التي تواجه الطلبة في تمثيل الظواهر الجغرافية</w:t>
            </w:r>
          </w:p>
          <w:p w:rsidR="0005390F" w:rsidRDefault="0005390F" w:rsidP="0005390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A3F48" w:rsidRPr="00DB131F" w:rsidRDefault="008A3F48" w:rsidP="00F60BD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0BDE">
        <w:trPr>
          <w:trHeight w:val="423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F60BD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0BD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F60BD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C1686" w:rsidRPr="00D95F61" w:rsidRDefault="00DC1686" w:rsidP="00DC168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استعمال استراتيجية العصف الذهني في تنمية المهارات</w:t>
            </w:r>
          </w:p>
          <w:p w:rsidR="00DC1686" w:rsidRPr="00D95F61" w:rsidRDefault="00DC1686" w:rsidP="00DC168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استعمال التفكير التجمعي </w:t>
            </w:r>
            <w:proofErr w:type="spellStart"/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لانتاج</w:t>
            </w:r>
            <w:proofErr w:type="spellEnd"/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معلومات صحيحة</w:t>
            </w:r>
          </w:p>
          <w:p w:rsidR="00DC1686" w:rsidRPr="00D95F61" w:rsidRDefault="00DC1686" w:rsidP="00DC168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تدريب الطلبة  </w:t>
            </w:r>
          </w:p>
          <w:p w:rsidR="00DC1686" w:rsidRPr="00D95F61" w:rsidRDefault="00DC1686" w:rsidP="00DC168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عمل مجاميع وفرق للتدريب </w:t>
            </w:r>
            <w:proofErr w:type="spellStart"/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الموقعي</w:t>
            </w:r>
            <w:proofErr w:type="spellEnd"/>
          </w:p>
          <w:p w:rsidR="008A3F48" w:rsidRPr="00DB131F" w:rsidRDefault="008A3F48" w:rsidP="00F60BD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0BDE">
        <w:trPr>
          <w:trHeight w:val="400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F60BD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8A3F48" w:rsidRPr="00DB131F" w:rsidTr="00F60BD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DC1686" w:rsidRPr="00D95F61" w:rsidRDefault="00DC1686" w:rsidP="00DC168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اختبارات يومية </w:t>
            </w:r>
          </w:p>
          <w:p w:rsidR="00DC1686" w:rsidRPr="00D95F61" w:rsidRDefault="00DC1686" w:rsidP="00DC168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عمل مجاميع اثناء المحاضرة وعطاء درجة للمشاركين في المجاميع</w:t>
            </w:r>
          </w:p>
          <w:p w:rsidR="00DC1686" w:rsidRPr="00D95F61" w:rsidRDefault="00DC1686" w:rsidP="00DC168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اعطاء درجات لورقة العمل المعدة بخصوص موضوع المحاضرة </w:t>
            </w:r>
          </w:p>
          <w:p w:rsidR="00DC1686" w:rsidRPr="00D95F61" w:rsidRDefault="00DC1686" w:rsidP="00DC168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المطلوبة خلال الفصل الدراسي</w:t>
            </w:r>
          </w:p>
          <w:p w:rsidR="008A3F48" w:rsidRPr="00DC1686" w:rsidRDefault="00DC1686" w:rsidP="00DC168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عمليات التقييم لرسم الخريطة</w:t>
            </w:r>
          </w:p>
        </w:tc>
      </w:tr>
      <w:tr w:rsidR="008A3F48" w:rsidRPr="00DB131F" w:rsidTr="00F60BDE">
        <w:trPr>
          <w:trHeight w:val="107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F60BD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DC1686" w:rsidRPr="00D95F61" w:rsidRDefault="00DC1686" w:rsidP="00DC168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تشجيع الطلبة على تدوين الملاحظات وهي تلك المهارة التي </w:t>
            </w:r>
            <w:proofErr w:type="spellStart"/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تسخدم</w:t>
            </w:r>
            <w:proofErr w:type="spellEnd"/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اجل تسجيل الملاحظات والمعلومات المهمة بشكل مختصر ومكتوب </w:t>
            </w:r>
          </w:p>
          <w:p w:rsidR="00DC1686" w:rsidRPr="00D95F61" w:rsidRDefault="00DC1686" w:rsidP="00DC1686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>2-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تشجيع الطلبة على مهارة طرح الاسئلة </w:t>
            </w:r>
          </w:p>
          <w:p w:rsidR="00DC1686" w:rsidRPr="00D95F61" w:rsidRDefault="00DC1686" w:rsidP="00DC1686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>3-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تدريب الطلبة على تنمية المفاهيم وتطويرها بخصوص مادة </w:t>
            </w:r>
            <w:proofErr w:type="spellStart"/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الخرئط</w:t>
            </w:r>
            <w:proofErr w:type="spellEnd"/>
          </w:p>
          <w:p w:rsidR="00DC1686" w:rsidRDefault="00DC1686" w:rsidP="00DC168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5F61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4- تحقيق مستوى عالي من مستويات الادراك العقلي للمشكلات التي يدور حولها النقاش</w:t>
            </w:r>
          </w:p>
          <w:p w:rsidR="008A3F48" w:rsidRPr="00DB131F" w:rsidRDefault="008A3F48" w:rsidP="00F60BD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0BDE">
        <w:trPr>
          <w:trHeight w:val="471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F60BDE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:rsidTr="00F60BD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DC1686" w:rsidRPr="00D95F61" w:rsidRDefault="00CF7DED" w:rsidP="00DC168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DC1686"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تساعد على خلق البيئة المناسبة للتعليم</w:t>
            </w:r>
          </w:p>
          <w:p w:rsidR="00DC1686" w:rsidRPr="00D95F61" w:rsidRDefault="00DC1686" w:rsidP="00DC168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توفير التغذية الراجعة الفورية للطلبة اثناء الدرس</w:t>
            </w:r>
          </w:p>
          <w:p w:rsidR="008A3F48" w:rsidRPr="00DC1686" w:rsidRDefault="00DC1686" w:rsidP="00DC168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يساعد على تنمية الابداع والابتكار </w:t>
            </w:r>
          </w:p>
        </w:tc>
      </w:tr>
      <w:tr w:rsidR="008A3F48" w:rsidRPr="00DB131F" w:rsidTr="00F60BDE">
        <w:trPr>
          <w:trHeight w:val="425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F60BD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F60BD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DC1686" w:rsidRPr="00D95F61" w:rsidRDefault="00DC1686" w:rsidP="00DC168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</w:t>
            </w:r>
          </w:p>
          <w:p w:rsidR="00DC1686" w:rsidRPr="00D95F61" w:rsidRDefault="00DC1686" w:rsidP="00DC168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وضع درجات لمشاركة الطلبة اثناء المحاضرة </w:t>
            </w:r>
          </w:p>
          <w:p w:rsidR="00DC1686" w:rsidRPr="00D95F61" w:rsidRDefault="00DC1686" w:rsidP="00DC168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اعطاء درجات للواجبات البيتية</w:t>
            </w:r>
          </w:p>
          <w:p w:rsidR="00DC1686" w:rsidRPr="00D95F61" w:rsidRDefault="00DC1686" w:rsidP="00DC168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اعطاء درجات لحضور الطلبة </w:t>
            </w:r>
          </w:p>
          <w:p w:rsidR="008A3F48" w:rsidRPr="00DC1686" w:rsidRDefault="00DC1686" w:rsidP="00DC168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D95F61">
              <w:rPr>
                <w:rFonts w:cs="Times New Roman" w:hint="cs"/>
                <w:sz w:val="28"/>
                <w:szCs w:val="28"/>
                <w:rtl/>
                <w:lang w:bidi="ar-IQ"/>
              </w:rPr>
              <w:t>اعطاء درجات للطلبة اثناء استخدامهم وسائل الايضاح اثناء المحاضرة</w:t>
            </w:r>
          </w:p>
        </w:tc>
      </w:tr>
      <w:tr w:rsidR="008A3F48" w:rsidRPr="00DB131F" w:rsidTr="00F60BDE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F60BD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22806"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bidi="ar-IQ"/>
              </w:rPr>
              <w:t>د - المهارات  العامة و</w:t>
            </w:r>
            <w:r w:rsidR="00F64168" w:rsidRPr="00B22806">
              <w:rPr>
                <w:rFonts w:ascii="Cambria" w:hAnsi="Cambria" w:cs="Times New Roman" w:hint="cs"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bidi="ar-IQ"/>
              </w:rPr>
              <w:t xml:space="preserve">التأهيلية </w:t>
            </w:r>
            <w:r w:rsidRPr="00B22806"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bidi="ar-IQ"/>
              </w:rPr>
              <w:t>المنقولة ( المهارات الأخرى المتعلقة بقابلية التوظيف والتطور الشخصي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).</w:t>
            </w:r>
          </w:p>
          <w:p w:rsidR="00CF7DED" w:rsidRPr="00CF7DED" w:rsidRDefault="008A3F48" w:rsidP="00F60BD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F7DED"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تمكين الطالب من مزاولة العمل المكتبي باستخدام الحاسوب</w:t>
            </w:r>
          </w:p>
          <w:p w:rsidR="00CF7DED" w:rsidRPr="00CF7DED" w:rsidRDefault="00CF7DED" w:rsidP="00F60BD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 الموهبة  (تمكين الخريج من التعامل مع جهاز الحاسوب في أي مكان في عمله المستقبلي)</w:t>
            </w:r>
          </w:p>
          <w:p w:rsidR="00CF7DED" w:rsidRPr="00CF7DED" w:rsidRDefault="00CF7DED" w:rsidP="00F60BD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 المتابعة</w:t>
            </w:r>
          </w:p>
          <w:p w:rsidR="008A3F48" w:rsidRPr="00DB131F" w:rsidRDefault="00CF7DED" w:rsidP="00F60BD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د4- تحديد العمل (المكتبة والدراسة الميدانية )</w:t>
            </w:r>
          </w:p>
          <w:p w:rsidR="008A3F48" w:rsidRPr="00DB131F" w:rsidRDefault="008A3F48" w:rsidP="00F60BD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807DE1" w:rsidRPr="00807DE1" w:rsidRDefault="00807DE1" w:rsidP="00807DE1">
      <w:pPr>
        <w:rPr>
          <w:vanish/>
        </w:rPr>
      </w:pPr>
    </w:p>
    <w:tbl>
      <w:tblPr>
        <w:bidiVisual/>
        <w:tblW w:w="10349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F80574" w:rsidRPr="00DB131F" w:rsidTr="00AB0F76">
        <w:trPr>
          <w:trHeight w:val="477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C1686" w:rsidRPr="00DB131F" w:rsidTr="00AB0F76">
        <w:trPr>
          <w:trHeight w:val="306"/>
        </w:trPr>
        <w:tc>
          <w:tcPr>
            <w:tcW w:w="4253" w:type="dxa"/>
            <w:shd w:val="clear" w:color="auto" w:fill="D9D9D9" w:themeFill="background1" w:themeFillShade="D9"/>
          </w:tcPr>
          <w:p w:rsidR="00DC1686" w:rsidRPr="00AB0F76" w:rsidRDefault="00DC1686" w:rsidP="00B22806">
            <w:pPr>
              <w:pStyle w:val="aa"/>
              <w:rPr>
                <w:b/>
                <w:bCs/>
                <w:sz w:val="24"/>
                <w:szCs w:val="24"/>
                <w:lang w:bidi="ar-IQ"/>
              </w:rPr>
            </w:pPr>
            <w:r w:rsidRPr="00AB0F7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6096" w:type="dxa"/>
            <w:shd w:val="clear" w:color="auto" w:fill="auto"/>
          </w:tcPr>
          <w:p w:rsidR="00DC1686" w:rsidRDefault="00DC1686" w:rsidP="0038420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الخرائط والصور الجوي</w:t>
            </w:r>
          </w:p>
        </w:tc>
      </w:tr>
      <w:tr w:rsidR="00DC1686" w:rsidRPr="00DB131F" w:rsidTr="00AB0F76">
        <w:trPr>
          <w:trHeight w:val="488"/>
        </w:trPr>
        <w:tc>
          <w:tcPr>
            <w:tcW w:w="4253" w:type="dxa"/>
            <w:shd w:val="clear" w:color="auto" w:fill="D9D9D9" w:themeFill="background1" w:themeFillShade="D9"/>
          </w:tcPr>
          <w:p w:rsidR="00DC1686" w:rsidRPr="00AB0F76" w:rsidRDefault="00DC1686" w:rsidP="00B22806">
            <w:pPr>
              <w:pStyle w:val="aa"/>
              <w:rPr>
                <w:b/>
                <w:bCs/>
                <w:sz w:val="24"/>
                <w:szCs w:val="24"/>
                <w:lang w:bidi="ar-IQ"/>
              </w:rPr>
            </w:pPr>
            <w:r w:rsidRPr="00AB0F7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الرئيسية (المصادر)</w:t>
            </w:r>
          </w:p>
        </w:tc>
        <w:tc>
          <w:tcPr>
            <w:tcW w:w="6096" w:type="dxa"/>
            <w:shd w:val="clear" w:color="auto" w:fill="auto"/>
          </w:tcPr>
          <w:p w:rsidR="00DC1686" w:rsidRDefault="00DC1686" w:rsidP="0038420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الخرائط والصور الجوية والمساقط  د. جميل نجيب</w:t>
            </w:r>
          </w:p>
        </w:tc>
      </w:tr>
      <w:tr w:rsidR="00DC1686" w:rsidRPr="00DB131F" w:rsidTr="00AB0F76">
        <w:trPr>
          <w:trHeight w:val="626"/>
        </w:trPr>
        <w:tc>
          <w:tcPr>
            <w:tcW w:w="4253" w:type="dxa"/>
            <w:shd w:val="clear" w:color="auto" w:fill="D9D9D9" w:themeFill="background1" w:themeFillShade="D9"/>
          </w:tcPr>
          <w:p w:rsidR="00DC1686" w:rsidRPr="00AB0F76" w:rsidRDefault="00DC1686" w:rsidP="00B22806">
            <w:pPr>
              <w:pStyle w:val="aa"/>
              <w:rPr>
                <w:b/>
                <w:bCs/>
                <w:sz w:val="24"/>
                <w:szCs w:val="24"/>
                <w:lang w:bidi="ar-IQ"/>
              </w:rPr>
            </w:pPr>
            <w:r w:rsidRPr="00AB0F7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096" w:type="dxa"/>
            <w:shd w:val="clear" w:color="auto" w:fill="auto"/>
          </w:tcPr>
          <w:p w:rsidR="00DC1686" w:rsidRPr="00C033BA" w:rsidRDefault="00DC1686" w:rsidP="0038420A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033BA">
              <w:rPr>
                <w:rFonts w:cs="Times New Roman" w:hint="cs"/>
                <w:sz w:val="28"/>
                <w:szCs w:val="28"/>
                <w:rtl/>
                <w:lang w:bidi="ar-IQ"/>
              </w:rPr>
              <w:t>-مكتبة الكلية العامة</w:t>
            </w:r>
          </w:p>
          <w:p w:rsidR="00DC1686" w:rsidRPr="00C033BA" w:rsidRDefault="00DC1686" w:rsidP="0038420A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033BA">
              <w:rPr>
                <w:rFonts w:cs="Times New Roman" w:hint="cs"/>
                <w:sz w:val="28"/>
                <w:szCs w:val="28"/>
                <w:rtl/>
                <w:lang w:bidi="ar-IQ"/>
              </w:rPr>
              <w:t>2- الاستفادة من المصادر العلمية الحديثة في مجال تخصص مادة الخرائط</w:t>
            </w:r>
          </w:p>
          <w:p w:rsidR="00DC1686" w:rsidRPr="00C033BA" w:rsidRDefault="00DC1686" w:rsidP="0038420A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C033BA">
              <w:rPr>
                <w:rFonts w:cs="Times New Roman" w:hint="cs"/>
                <w:sz w:val="28"/>
                <w:szCs w:val="28"/>
                <w:rtl/>
                <w:lang w:bidi="ar-IQ"/>
              </w:rPr>
              <w:t>3-التقريب بين المهارات الاكاديمية والمهارات العملية</w:t>
            </w:r>
          </w:p>
          <w:p w:rsidR="00DC1686" w:rsidRPr="00C033BA" w:rsidRDefault="00DC1686" w:rsidP="00DC1686">
            <w:pPr>
              <w:numPr>
                <w:ilvl w:val="0"/>
                <w:numId w:val="4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033BA">
              <w:rPr>
                <w:rFonts w:cs="Times New Roman" w:hint="cs"/>
                <w:sz w:val="28"/>
                <w:szCs w:val="28"/>
                <w:rtl/>
                <w:lang w:bidi="ar-IQ"/>
              </w:rPr>
              <w:t>الاستفادة من المكتبة الالكترونية</w:t>
            </w:r>
          </w:p>
          <w:p w:rsidR="00DC1686" w:rsidRDefault="00DC1686" w:rsidP="003842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1686" w:rsidRPr="00DB131F" w:rsidTr="00AB0F76">
        <w:trPr>
          <w:trHeight w:val="69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C1686" w:rsidRPr="00AB0F76" w:rsidRDefault="00DC1686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B0F7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المراجع الالكترونية ،مواقع الانترنيت ،.....</w:t>
            </w:r>
          </w:p>
        </w:tc>
        <w:tc>
          <w:tcPr>
            <w:tcW w:w="6096" w:type="dxa"/>
            <w:shd w:val="clear" w:color="auto" w:fill="auto"/>
          </w:tcPr>
          <w:p w:rsidR="00DC1686" w:rsidRDefault="00DC1686" w:rsidP="0038420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كثيرة المواقع </w:t>
            </w:r>
          </w:p>
        </w:tc>
      </w:tr>
    </w:tbl>
    <w:p w:rsidR="00B22806" w:rsidRDefault="00B22806" w:rsidP="00F80574">
      <w:pPr>
        <w:rPr>
          <w:rtl/>
        </w:rPr>
      </w:pPr>
    </w:p>
    <w:tbl>
      <w:tblPr>
        <w:bidiVisual/>
        <w:tblW w:w="10349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80574" w:rsidRPr="00DB131F" w:rsidTr="00AB0F76">
        <w:trPr>
          <w:trHeight w:val="419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AB0F76">
        <w:trPr>
          <w:trHeight w:val="1505"/>
        </w:trPr>
        <w:tc>
          <w:tcPr>
            <w:tcW w:w="10349" w:type="dxa"/>
            <w:shd w:val="clear" w:color="auto" w:fill="auto"/>
            <w:vAlign w:val="center"/>
          </w:tcPr>
          <w:p w:rsidR="00DC1686" w:rsidRPr="00C033BA" w:rsidRDefault="007223F8" w:rsidP="00DC168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DC1686" w:rsidRPr="00C033BA">
              <w:rPr>
                <w:rFonts w:hint="cs"/>
                <w:sz w:val="28"/>
                <w:szCs w:val="28"/>
                <w:rtl/>
                <w:lang w:bidi="ar-IQ"/>
              </w:rPr>
              <w:t>ان يكون المنهج مرنا قابلا للتغيير والتعديل بحيث يتيح للتدريسيين امكانية الاضافة والتغيير والتطوير</w:t>
            </w:r>
          </w:p>
          <w:p w:rsidR="00DC1686" w:rsidRPr="00C033BA" w:rsidRDefault="00DC1686" w:rsidP="00DC168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 w:rsidRPr="00C033BA">
              <w:rPr>
                <w:rFonts w:hint="cs"/>
                <w:sz w:val="28"/>
                <w:szCs w:val="28"/>
                <w:rtl/>
                <w:lang w:bidi="ar-IQ"/>
              </w:rPr>
              <w:t xml:space="preserve">ان يكون التدريسي ذو شخصية </w:t>
            </w:r>
            <w:proofErr w:type="spellStart"/>
            <w:r w:rsidRPr="00C033BA">
              <w:rPr>
                <w:rFonts w:hint="cs"/>
                <w:sz w:val="28"/>
                <w:szCs w:val="28"/>
                <w:rtl/>
                <w:lang w:bidi="ar-IQ"/>
              </w:rPr>
              <w:t>مقبوله</w:t>
            </w:r>
            <w:proofErr w:type="spellEnd"/>
            <w:r w:rsidRPr="00C033BA">
              <w:rPr>
                <w:rFonts w:hint="cs"/>
                <w:sz w:val="28"/>
                <w:szCs w:val="28"/>
                <w:rtl/>
                <w:lang w:bidi="ar-IQ"/>
              </w:rPr>
              <w:t xml:space="preserve"> ومؤثرة في طلبته </w:t>
            </w:r>
          </w:p>
          <w:p w:rsidR="00DC1686" w:rsidRPr="00C033BA" w:rsidRDefault="00DC1686" w:rsidP="00DC168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C033BA">
              <w:rPr>
                <w:rFonts w:hint="cs"/>
                <w:sz w:val="28"/>
                <w:szCs w:val="28"/>
                <w:rtl/>
                <w:lang w:bidi="ar-IQ"/>
              </w:rPr>
              <w:t>مساعدة الطلبة على التعلم من خلال التعلم الالكتروني للتعلم</w:t>
            </w:r>
          </w:p>
          <w:p w:rsidR="00221F12" w:rsidRPr="007223F8" w:rsidRDefault="00221F12" w:rsidP="007223F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4F2242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F60BDE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0B" w:rsidRDefault="008E2A0B">
      <w:r>
        <w:separator/>
      </w:r>
    </w:p>
  </w:endnote>
  <w:endnote w:type="continuationSeparator" w:id="0">
    <w:p w:rsidR="008E2A0B" w:rsidRDefault="008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F26285" w:rsidRPr="00807DE1">
            <w:fldChar w:fldCharType="begin"/>
          </w:r>
          <w:r>
            <w:instrText>PAGE  \* MERGEFORMAT</w:instrText>
          </w:r>
          <w:r w:rsidR="00F26285" w:rsidRPr="00807DE1">
            <w:fldChar w:fldCharType="separate"/>
          </w:r>
          <w:r w:rsidR="000846AE" w:rsidRPr="000846AE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F26285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0B" w:rsidRDefault="008E2A0B">
      <w:r>
        <w:separator/>
      </w:r>
    </w:p>
  </w:footnote>
  <w:footnote w:type="continuationSeparator" w:id="0">
    <w:p w:rsidR="008E2A0B" w:rsidRDefault="008E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1B10"/>
    <w:multiLevelType w:val="hybridMultilevel"/>
    <w:tmpl w:val="FE882F10"/>
    <w:lvl w:ilvl="0" w:tplc="2AB25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71496A"/>
    <w:multiLevelType w:val="hybridMultilevel"/>
    <w:tmpl w:val="35A66C82"/>
    <w:lvl w:ilvl="0" w:tplc="367C7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02113"/>
    <w:multiLevelType w:val="hybridMultilevel"/>
    <w:tmpl w:val="7CAA1874"/>
    <w:lvl w:ilvl="0" w:tplc="44D61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622E79"/>
    <w:multiLevelType w:val="hybridMultilevel"/>
    <w:tmpl w:val="DAF6D314"/>
    <w:lvl w:ilvl="0" w:tplc="CD48E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20683"/>
    <w:multiLevelType w:val="hybridMultilevel"/>
    <w:tmpl w:val="743EFF0A"/>
    <w:lvl w:ilvl="0" w:tplc="E2ECF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30F36"/>
    <w:multiLevelType w:val="hybridMultilevel"/>
    <w:tmpl w:val="F5324264"/>
    <w:lvl w:ilvl="0" w:tplc="CE3C5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15"/>
  </w:num>
  <w:num w:numId="4">
    <w:abstractNumId w:val="6"/>
  </w:num>
  <w:num w:numId="5">
    <w:abstractNumId w:val="8"/>
  </w:num>
  <w:num w:numId="6">
    <w:abstractNumId w:val="26"/>
  </w:num>
  <w:num w:numId="7">
    <w:abstractNumId w:val="29"/>
  </w:num>
  <w:num w:numId="8">
    <w:abstractNumId w:val="25"/>
  </w:num>
  <w:num w:numId="9">
    <w:abstractNumId w:val="27"/>
  </w:num>
  <w:num w:numId="10">
    <w:abstractNumId w:val="12"/>
  </w:num>
  <w:num w:numId="11">
    <w:abstractNumId w:val="11"/>
  </w:num>
  <w:num w:numId="12">
    <w:abstractNumId w:val="0"/>
  </w:num>
  <w:num w:numId="13">
    <w:abstractNumId w:val="34"/>
  </w:num>
  <w:num w:numId="14">
    <w:abstractNumId w:val="43"/>
  </w:num>
  <w:num w:numId="15">
    <w:abstractNumId w:val="3"/>
  </w:num>
  <w:num w:numId="16">
    <w:abstractNumId w:val="24"/>
  </w:num>
  <w:num w:numId="17">
    <w:abstractNumId w:val="18"/>
  </w:num>
  <w:num w:numId="18">
    <w:abstractNumId w:val="40"/>
  </w:num>
  <w:num w:numId="19">
    <w:abstractNumId w:val="21"/>
  </w:num>
  <w:num w:numId="20">
    <w:abstractNumId w:val="5"/>
  </w:num>
  <w:num w:numId="21">
    <w:abstractNumId w:val="39"/>
  </w:num>
  <w:num w:numId="22">
    <w:abstractNumId w:val="22"/>
  </w:num>
  <w:num w:numId="23">
    <w:abstractNumId w:val="13"/>
  </w:num>
  <w:num w:numId="24">
    <w:abstractNumId w:val="33"/>
  </w:num>
  <w:num w:numId="25">
    <w:abstractNumId w:val="2"/>
  </w:num>
  <w:num w:numId="26">
    <w:abstractNumId w:val="32"/>
  </w:num>
  <w:num w:numId="27">
    <w:abstractNumId w:val="16"/>
  </w:num>
  <w:num w:numId="28">
    <w:abstractNumId w:val="30"/>
  </w:num>
  <w:num w:numId="29">
    <w:abstractNumId w:val="23"/>
  </w:num>
  <w:num w:numId="30">
    <w:abstractNumId w:val="9"/>
  </w:num>
  <w:num w:numId="31">
    <w:abstractNumId w:val="20"/>
  </w:num>
  <w:num w:numId="32">
    <w:abstractNumId w:val="36"/>
  </w:num>
  <w:num w:numId="33">
    <w:abstractNumId w:val="4"/>
  </w:num>
  <w:num w:numId="34">
    <w:abstractNumId w:val="14"/>
  </w:num>
  <w:num w:numId="35">
    <w:abstractNumId w:val="7"/>
  </w:num>
  <w:num w:numId="36">
    <w:abstractNumId w:val="1"/>
  </w:num>
  <w:num w:numId="37">
    <w:abstractNumId w:val="41"/>
  </w:num>
  <w:num w:numId="38">
    <w:abstractNumId w:val="35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8"/>
  </w:num>
  <w:num w:numId="42">
    <w:abstractNumId w:val="31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390F"/>
    <w:rsid w:val="00056F46"/>
    <w:rsid w:val="00063AD7"/>
    <w:rsid w:val="00070BE9"/>
    <w:rsid w:val="0008002F"/>
    <w:rsid w:val="000846AE"/>
    <w:rsid w:val="00085FB4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66BC3"/>
    <w:rsid w:val="00182552"/>
    <w:rsid w:val="001B0307"/>
    <w:rsid w:val="001C1CD7"/>
    <w:rsid w:val="001D3955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55AFE"/>
    <w:rsid w:val="00262887"/>
    <w:rsid w:val="00266B8D"/>
    <w:rsid w:val="00275116"/>
    <w:rsid w:val="00285875"/>
    <w:rsid w:val="00296892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85DC4"/>
    <w:rsid w:val="00391BA9"/>
    <w:rsid w:val="003A16B8"/>
    <w:rsid w:val="003A3412"/>
    <w:rsid w:val="003A6895"/>
    <w:rsid w:val="003B1039"/>
    <w:rsid w:val="003C2E50"/>
    <w:rsid w:val="003C56DD"/>
    <w:rsid w:val="003D3332"/>
    <w:rsid w:val="003D4EAF"/>
    <w:rsid w:val="003D742A"/>
    <w:rsid w:val="003D7925"/>
    <w:rsid w:val="003E04B9"/>
    <w:rsid w:val="003E179B"/>
    <w:rsid w:val="003E55DB"/>
    <w:rsid w:val="003F6248"/>
    <w:rsid w:val="00402DAC"/>
    <w:rsid w:val="00406DC6"/>
    <w:rsid w:val="0041182C"/>
    <w:rsid w:val="00412D19"/>
    <w:rsid w:val="0041612F"/>
    <w:rsid w:val="00423006"/>
    <w:rsid w:val="0043079F"/>
    <w:rsid w:val="004361D7"/>
    <w:rsid w:val="00461CF5"/>
    <w:rsid w:val="004662C5"/>
    <w:rsid w:val="0048407D"/>
    <w:rsid w:val="004A4634"/>
    <w:rsid w:val="004A6A6D"/>
    <w:rsid w:val="004C1D7F"/>
    <w:rsid w:val="004D2002"/>
    <w:rsid w:val="004D3049"/>
    <w:rsid w:val="004D3497"/>
    <w:rsid w:val="004E0EBA"/>
    <w:rsid w:val="004E3734"/>
    <w:rsid w:val="004E3ECF"/>
    <w:rsid w:val="004E60C2"/>
    <w:rsid w:val="004F0938"/>
    <w:rsid w:val="004F0E6B"/>
    <w:rsid w:val="004F2242"/>
    <w:rsid w:val="00516004"/>
    <w:rsid w:val="0052728B"/>
    <w:rsid w:val="005321DD"/>
    <w:rsid w:val="00534329"/>
    <w:rsid w:val="00535D14"/>
    <w:rsid w:val="00537A18"/>
    <w:rsid w:val="00540314"/>
    <w:rsid w:val="00545346"/>
    <w:rsid w:val="005714F2"/>
    <w:rsid w:val="00575242"/>
    <w:rsid w:val="00581B3C"/>
    <w:rsid w:val="005827E2"/>
    <w:rsid w:val="00584D07"/>
    <w:rsid w:val="00584DA6"/>
    <w:rsid w:val="00595034"/>
    <w:rsid w:val="005A49F9"/>
    <w:rsid w:val="005A7585"/>
    <w:rsid w:val="005C050F"/>
    <w:rsid w:val="005C71F0"/>
    <w:rsid w:val="005D644B"/>
    <w:rsid w:val="005D69BE"/>
    <w:rsid w:val="005F6FD1"/>
    <w:rsid w:val="005F733A"/>
    <w:rsid w:val="0060297B"/>
    <w:rsid w:val="006031F2"/>
    <w:rsid w:val="006068FA"/>
    <w:rsid w:val="00606B47"/>
    <w:rsid w:val="006101CA"/>
    <w:rsid w:val="006120D9"/>
    <w:rsid w:val="00614285"/>
    <w:rsid w:val="00624259"/>
    <w:rsid w:val="00625BF1"/>
    <w:rsid w:val="00627034"/>
    <w:rsid w:val="006279D6"/>
    <w:rsid w:val="006315D0"/>
    <w:rsid w:val="006377B6"/>
    <w:rsid w:val="00637C8B"/>
    <w:rsid w:val="00671EDD"/>
    <w:rsid w:val="00677895"/>
    <w:rsid w:val="006B5C4A"/>
    <w:rsid w:val="006D3AB3"/>
    <w:rsid w:val="006D4F39"/>
    <w:rsid w:val="006D768D"/>
    <w:rsid w:val="006D7D79"/>
    <w:rsid w:val="0071209A"/>
    <w:rsid w:val="00720CF1"/>
    <w:rsid w:val="007223F8"/>
    <w:rsid w:val="00742F99"/>
    <w:rsid w:val="0075633E"/>
    <w:rsid w:val="007645B4"/>
    <w:rsid w:val="007716A6"/>
    <w:rsid w:val="0078752C"/>
    <w:rsid w:val="0079031B"/>
    <w:rsid w:val="007A7C20"/>
    <w:rsid w:val="007B0B99"/>
    <w:rsid w:val="007B21F5"/>
    <w:rsid w:val="007B6B00"/>
    <w:rsid w:val="007F319C"/>
    <w:rsid w:val="008047B4"/>
    <w:rsid w:val="00807DE1"/>
    <w:rsid w:val="008467A5"/>
    <w:rsid w:val="00850A3F"/>
    <w:rsid w:val="00851214"/>
    <w:rsid w:val="00867A6A"/>
    <w:rsid w:val="00867FFC"/>
    <w:rsid w:val="00873B99"/>
    <w:rsid w:val="0088070E"/>
    <w:rsid w:val="00885A02"/>
    <w:rsid w:val="008A3F48"/>
    <w:rsid w:val="008B1371"/>
    <w:rsid w:val="008B2E37"/>
    <w:rsid w:val="008C14D6"/>
    <w:rsid w:val="008C3854"/>
    <w:rsid w:val="008E27DA"/>
    <w:rsid w:val="008E2A0B"/>
    <w:rsid w:val="008F3E7F"/>
    <w:rsid w:val="00902FDF"/>
    <w:rsid w:val="00925B10"/>
    <w:rsid w:val="00955C4B"/>
    <w:rsid w:val="00967B24"/>
    <w:rsid w:val="0098449B"/>
    <w:rsid w:val="00984CA7"/>
    <w:rsid w:val="0098755F"/>
    <w:rsid w:val="009A07B9"/>
    <w:rsid w:val="009B609A"/>
    <w:rsid w:val="009B68B5"/>
    <w:rsid w:val="009C2C08"/>
    <w:rsid w:val="009C4ACD"/>
    <w:rsid w:val="009C73A3"/>
    <w:rsid w:val="009D36E7"/>
    <w:rsid w:val="009D5412"/>
    <w:rsid w:val="009E2537"/>
    <w:rsid w:val="009E2D35"/>
    <w:rsid w:val="009E67FB"/>
    <w:rsid w:val="009F3EFF"/>
    <w:rsid w:val="009F7B4B"/>
    <w:rsid w:val="009F7BAF"/>
    <w:rsid w:val="00A07775"/>
    <w:rsid w:val="00A11A57"/>
    <w:rsid w:val="00A12DBC"/>
    <w:rsid w:val="00A15882"/>
    <w:rsid w:val="00A2126F"/>
    <w:rsid w:val="00A30E4D"/>
    <w:rsid w:val="00A32E9F"/>
    <w:rsid w:val="00A43699"/>
    <w:rsid w:val="00A658DD"/>
    <w:rsid w:val="00A676A4"/>
    <w:rsid w:val="00A717B0"/>
    <w:rsid w:val="00A85288"/>
    <w:rsid w:val="00A87698"/>
    <w:rsid w:val="00AB0F76"/>
    <w:rsid w:val="00AB2B0D"/>
    <w:rsid w:val="00AB71A5"/>
    <w:rsid w:val="00AD37EA"/>
    <w:rsid w:val="00AD4058"/>
    <w:rsid w:val="00AF4D0F"/>
    <w:rsid w:val="00B04671"/>
    <w:rsid w:val="00B12BCE"/>
    <w:rsid w:val="00B15F45"/>
    <w:rsid w:val="00B22806"/>
    <w:rsid w:val="00B23043"/>
    <w:rsid w:val="00B32265"/>
    <w:rsid w:val="00B32DAC"/>
    <w:rsid w:val="00B412FE"/>
    <w:rsid w:val="00B4133B"/>
    <w:rsid w:val="00B5102D"/>
    <w:rsid w:val="00B521B7"/>
    <w:rsid w:val="00B646D9"/>
    <w:rsid w:val="00B727AD"/>
    <w:rsid w:val="00B84A55"/>
    <w:rsid w:val="00B86BB1"/>
    <w:rsid w:val="00B87F12"/>
    <w:rsid w:val="00BB46D9"/>
    <w:rsid w:val="00BC76C0"/>
    <w:rsid w:val="00BE16BA"/>
    <w:rsid w:val="00BF63DA"/>
    <w:rsid w:val="00C342BC"/>
    <w:rsid w:val="00C370D1"/>
    <w:rsid w:val="00C4180D"/>
    <w:rsid w:val="00C421E2"/>
    <w:rsid w:val="00C4467E"/>
    <w:rsid w:val="00C509FF"/>
    <w:rsid w:val="00C758B3"/>
    <w:rsid w:val="00C83DB3"/>
    <w:rsid w:val="00C85B2D"/>
    <w:rsid w:val="00C90C62"/>
    <w:rsid w:val="00C93549"/>
    <w:rsid w:val="00CA1BAF"/>
    <w:rsid w:val="00CA2091"/>
    <w:rsid w:val="00CA40AC"/>
    <w:rsid w:val="00CB130B"/>
    <w:rsid w:val="00CB5AF6"/>
    <w:rsid w:val="00CC7B3E"/>
    <w:rsid w:val="00CD3FC9"/>
    <w:rsid w:val="00CD4838"/>
    <w:rsid w:val="00CE36D3"/>
    <w:rsid w:val="00CF62D7"/>
    <w:rsid w:val="00CF6708"/>
    <w:rsid w:val="00CF7DED"/>
    <w:rsid w:val="00D076BE"/>
    <w:rsid w:val="00D0779D"/>
    <w:rsid w:val="00D1550E"/>
    <w:rsid w:val="00D23280"/>
    <w:rsid w:val="00D24937"/>
    <w:rsid w:val="00D30E6A"/>
    <w:rsid w:val="00D330F7"/>
    <w:rsid w:val="00D355A3"/>
    <w:rsid w:val="00D35AEC"/>
    <w:rsid w:val="00D372DF"/>
    <w:rsid w:val="00D42BCE"/>
    <w:rsid w:val="00D469A0"/>
    <w:rsid w:val="00D544A6"/>
    <w:rsid w:val="00D64F13"/>
    <w:rsid w:val="00D67953"/>
    <w:rsid w:val="00D7585F"/>
    <w:rsid w:val="00D80DD5"/>
    <w:rsid w:val="00D84C32"/>
    <w:rsid w:val="00D92EBE"/>
    <w:rsid w:val="00DB131F"/>
    <w:rsid w:val="00DB324F"/>
    <w:rsid w:val="00DC1686"/>
    <w:rsid w:val="00DC5FB3"/>
    <w:rsid w:val="00DF3875"/>
    <w:rsid w:val="00E17DF2"/>
    <w:rsid w:val="00E2684E"/>
    <w:rsid w:val="00E4594B"/>
    <w:rsid w:val="00E61516"/>
    <w:rsid w:val="00E72C39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B46"/>
    <w:rsid w:val="00EE0DAB"/>
    <w:rsid w:val="00EE1AC2"/>
    <w:rsid w:val="00F170F4"/>
    <w:rsid w:val="00F25068"/>
    <w:rsid w:val="00F26285"/>
    <w:rsid w:val="00F3010C"/>
    <w:rsid w:val="00F352D5"/>
    <w:rsid w:val="00F550BE"/>
    <w:rsid w:val="00F560EB"/>
    <w:rsid w:val="00F60BDE"/>
    <w:rsid w:val="00F64168"/>
    <w:rsid w:val="00F71046"/>
    <w:rsid w:val="00F71FB0"/>
    <w:rsid w:val="00F745F2"/>
    <w:rsid w:val="00F80574"/>
    <w:rsid w:val="00F87100"/>
    <w:rsid w:val="00FA396A"/>
    <w:rsid w:val="00FB6A6F"/>
    <w:rsid w:val="00FC2D99"/>
    <w:rsid w:val="00FE4D20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F218-347E-42B4-8831-8650D64E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A-H Center</cp:lastModifiedBy>
  <cp:revision>2</cp:revision>
  <cp:lastPrinted>2019-12-29T08:00:00Z</cp:lastPrinted>
  <dcterms:created xsi:type="dcterms:W3CDTF">2021-02-08T12:06:00Z</dcterms:created>
  <dcterms:modified xsi:type="dcterms:W3CDTF">2021-02-08T12:06:00Z</dcterms:modified>
</cp:coreProperties>
</file>