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95" w:rsidRDefault="00646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 w:hint="cs"/>
          <w:color w:val="000000"/>
          <w:sz w:val="36"/>
          <w:szCs w:val="36"/>
          <w:rtl/>
        </w:rPr>
        <w:t>ق</w:t>
      </w:r>
      <w:r>
        <w:rPr>
          <w:rFonts w:ascii="Arial" w:eastAsia="Arial" w:hAnsi="Arial" w:cs="Arial"/>
          <w:color w:val="000000"/>
          <w:sz w:val="36"/>
          <w:szCs w:val="36"/>
          <w:rtl/>
        </w:rPr>
        <w:t xml:space="preserve">سم العلوم التربوية والنفسية </w:t>
      </w:r>
    </w:p>
    <w:p w:rsidR="009C1D95" w:rsidRDefault="009C1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6"/>
          <w:szCs w:val="36"/>
        </w:rPr>
      </w:pPr>
    </w:p>
    <w:p w:rsidR="009C1D95" w:rsidRDefault="00646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  <w:rtl/>
        </w:rPr>
        <w:t>كتب تخصص دكتوراه في المناهج وطرائق التدريس امتحان التنافسي</w:t>
      </w:r>
    </w:p>
    <w:p w:rsidR="009C1D95" w:rsidRDefault="00646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  <w:rtl/>
        </w:rPr>
        <w:t>للعام  الدراسي (2020-2021</w:t>
      </w:r>
      <w:r w:rsidR="0060612B">
        <w:rPr>
          <w:rFonts w:hint="cs"/>
          <w:i/>
          <w:color w:val="000000"/>
          <w:sz w:val="36"/>
          <w:szCs w:val="36"/>
          <w:rtl/>
        </w:rPr>
        <w:t>)</w:t>
      </w:r>
    </w:p>
    <w:tbl>
      <w:tblPr>
        <w:tblStyle w:val="a"/>
        <w:bidiVisual/>
        <w:tblW w:w="8931" w:type="dxa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595"/>
        <w:gridCol w:w="2933"/>
        <w:gridCol w:w="992"/>
        <w:gridCol w:w="1844"/>
      </w:tblGrid>
      <w:tr w:rsidR="009C1D95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  <w:rtl/>
              </w:rPr>
              <w:t>ت</w:t>
            </w:r>
          </w:p>
        </w:tc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  <w:rtl/>
              </w:rPr>
              <w:t>الكتب</w:t>
            </w:r>
          </w:p>
        </w:tc>
      </w:tr>
      <w:tr w:rsidR="009C1D95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 لأنطولوجيا التربوية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 ا.د. سعد علي زاير</w:t>
            </w:r>
          </w:p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ا.د. داود عبد السلام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مكتبة نور لحسن</w:t>
            </w:r>
          </w:p>
        </w:tc>
      </w:tr>
      <w:tr w:rsidR="009C1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طرائق التدريس العامة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ا.د. سعد علي زاير</w:t>
            </w:r>
          </w:p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ا.د. داود عبد السلام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دار الفكر </w:t>
            </w:r>
          </w:p>
          <w:p w:rsidR="009C1D95" w:rsidRDefault="009C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9C1D95">
        <w:trPr>
          <w:trHeight w:val="10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.نماذج التعليم /تصميم التدريس لمتعلمي القرن 21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ترجمة/مجدي سليمان المشاعلة</w:t>
            </w:r>
          </w:p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 ومراد علي عيسى /الطبعة الاولى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دار الفكر </w:t>
            </w:r>
          </w:p>
          <w:p w:rsidR="009C1D95" w:rsidRDefault="009C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9C1D95">
        <w:tc>
          <w:tcPr>
            <w:tcW w:w="567" w:type="dxa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2595" w:type="dxa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المدخل البنائي نماذج واستراتيجيات تدريس المفاهيم العلمية</w:t>
            </w:r>
          </w:p>
        </w:tc>
        <w:tc>
          <w:tcPr>
            <w:tcW w:w="2933" w:type="dxa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واثق عبد الكريم ياسين</w:t>
            </w:r>
          </w:p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 و زينب حمزة راجي</w:t>
            </w:r>
          </w:p>
        </w:tc>
        <w:tc>
          <w:tcPr>
            <w:tcW w:w="992" w:type="dxa"/>
            <w:vAlign w:val="center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844" w:type="dxa"/>
            <w:vAlign w:val="center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  مكتبة </w:t>
            </w:r>
          </w:p>
        </w:tc>
      </w:tr>
      <w:tr w:rsidR="009C1D95">
        <w:trPr>
          <w:trHeight w:val="1025"/>
        </w:trPr>
        <w:tc>
          <w:tcPr>
            <w:tcW w:w="567" w:type="dxa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2595" w:type="dxa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استراتيجات وطرائق تدريس حقوق الانسان</w:t>
            </w:r>
          </w:p>
        </w:tc>
        <w:tc>
          <w:tcPr>
            <w:tcW w:w="2933" w:type="dxa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ا.د. ناز بدر خان السندي</w:t>
            </w:r>
          </w:p>
        </w:tc>
        <w:tc>
          <w:tcPr>
            <w:tcW w:w="992" w:type="dxa"/>
            <w:vAlign w:val="center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844" w:type="dxa"/>
            <w:vAlign w:val="center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مكتبة نور الحسن </w:t>
            </w:r>
          </w:p>
        </w:tc>
      </w:tr>
    </w:tbl>
    <w:p w:rsidR="009C1D95" w:rsidRDefault="009C1D95">
      <w:pPr>
        <w:spacing w:after="0"/>
      </w:pPr>
    </w:p>
    <w:p w:rsidR="009C1D95" w:rsidRDefault="009C1D95">
      <w:pPr>
        <w:spacing w:after="0"/>
      </w:pPr>
    </w:p>
    <w:p w:rsidR="009C1D95" w:rsidRDefault="00646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36"/>
          <w:szCs w:val="36"/>
          <w:rtl/>
        </w:rPr>
        <w:t>كتب تخصص ماجستير في المناهج وطرائق التدريس امتحان التنافسي للعام  الدراسي (2020-2021</w:t>
      </w:r>
      <w:r w:rsidR="0060612B">
        <w:rPr>
          <w:rFonts w:hint="cs"/>
          <w:i/>
          <w:color w:val="000000"/>
          <w:sz w:val="36"/>
          <w:szCs w:val="36"/>
          <w:rtl/>
        </w:rPr>
        <w:t>)</w:t>
      </w:r>
    </w:p>
    <w:tbl>
      <w:tblPr>
        <w:tblStyle w:val="a0"/>
        <w:bidiVisual/>
        <w:tblW w:w="8932" w:type="dxa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409"/>
        <w:gridCol w:w="2977"/>
        <w:gridCol w:w="1276"/>
        <w:gridCol w:w="1703"/>
      </w:tblGrid>
      <w:tr w:rsidR="009C1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8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>الكتب</w:t>
            </w:r>
          </w:p>
        </w:tc>
      </w:tr>
      <w:tr w:rsidR="009C1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الأنطولوجيا التربوية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 xml:space="preserve"> ا.د. سعد علي زاير</w:t>
            </w:r>
          </w:p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ا.د. داود عبد السلام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 2020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مكتبة نور الحسن</w:t>
            </w:r>
          </w:p>
        </w:tc>
      </w:tr>
      <w:tr w:rsidR="009C1D95">
        <w:trPr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استراتيجيات التعليم  والتعلم  وتطبيقاتها العملية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ا.د.شذى عادل و</w:t>
            </w:r>
          </w:p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ا.م.د. ازهار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دار الفكر</w:t>
            </w:r>
          </w:p>
        </w:tc>
      </w:tr>
      <w:tr w:rsidR="009C1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التربية العملية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ا.د. داود عبد السلام</w:t>
            </w:r>
          </w:p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ا.د.ناز بدر خان لسندي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مكتبة نور الحسن</w:t>
            </w:r>
          </w:p>
        </w:tc>
      </w:tr>
      <w:tr w:rsidR="009C1D95">
        <w:tc>
          <w:tcPr>
            <w:tcW w:w="567" w:type="dxa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اسس التربية</w:t>
            </w:r>
          </w:p>
        </w:tc>
        <w:tc>
          <w:tcPr>
            <w:tcW w:w="2977" w:type="dxa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ا.د.شذى عادل</w:t>
            </w:r>
          </w:p>
        </w:tc>
        <w:tc>
          <w:tcPr>
            <w:tcW w:w="1276" w:type="dxa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 2020</w:t>
            </w:r>
          </w:p>
        </w:tc>
        <w:tc>
          <w:tcPr>
            <w:tcW w:w="1703" w:type="dxa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مكتبة نور الحسن</w:t>
            </w:r>
          </w:p>
        </w:tc>
      </w:tr>
      <w:tr w:rsidR="009C1D95">
        <w:tc>
          <w:tcPr>
            <w:tcW w:w="567" w:type="dxa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 xml:space="preserve">المنهج والكتاب المدرسي </w:t>
            </w:r>
          </w:p>
        </w:tc>
        <w:tc>
          <w:tcPr>
            <w:tcW w:w="2977" w:type="dxa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ا.د. داود عبد السلام</w:t>
            </w:r>
          </w:p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ا.د. زينب حمزه راجي</w:t>
            </w:r>
          </w:p>
        </w:tc>
        <w:tc>
          <w:tcPr>
            <w:tcW w:w="1276" w:type="dxa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703" w:type="dxa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مكتبة النعيمي</w:t>
            </w:r>
          </w:p>
        </w:tc>
      </w:tr>
    </w:tbl>
    <w:p w:rsidR="009C1D95" w:rsidRDefault="009C1D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sz w:val="28"/>
          <w:szCs w:val="28"/>
        </w:rPr>
      </w:pPr>
    </w:p>
    <w:p w:rsidR="009C1D95" w:rsidRDefault="009C1D95">
      <w:pPr>
        <w:spacing w:after="0"/>
      </w:pPr>
    </w:p>
    <w:p w:rsidR="009C1D95" w:rsidRDefault="009C1D95">
      <w:pPr>
        <w:spacing w:after="0"/>
      </w:pPr>
    </w:p>
    <w:p w:rsidR="0060612B" w:rsidRDefault="00606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6"/>
          <w:szCs w:val="36"/>
          <w:rtl/>
        </w:rPr>
      </w:pPr>
    </w:p>
    <w:p w:rsidR="009C1D95" w:rsidRDefault="00646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  <w:rtl/>
        </w:rPr>
        <w:lastRenderedPageBreak/>
        <w:t xml:space="preserve">كتب تخصص ماجستير في علم النفس النمو امتحان التنافسي </w:t>
      </w:r>
    </w:p>
    <w:p w:rsidR="009C1D95" w:rsidRDefault="00646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36"/>
          <w:szCs w:val="36"/>
          <w:rtl/>
        </w:rPr>
        <w:t>للعام  الدراسي (2020-2021</w:t>
      </w:r>
      <w:r w:rsidR="0060612B">
        <w:rPr>
          <w:rFonts w:hint="cs"/>
          <w:i/>
          <w:color w:val="000000"/>
          <w:sz w:val="36"/>
          <w:szCs w:val="36"/>
          <w:rtl/>
        </w:rPr>
        <w:t>)</w:t>
      </w:r>
    </w:p>
    <w:tbl>
      <w:tblPr>
        <w:tblStyle w:val="a1"/>
        <w:bidiVisual/>
        <w:tblW w:w="9287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6"/>
        <w:gridCol w:w="5474"/>
        <w:gridCol w:w="3437"/>
      </w:tblGrid>
      <w:tr w:rsidR="009C1D95">
        <w:trPr>
          <w:trHeight w:val="313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ت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الكتاب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التأليف</w:t>
            </w:r>
          </w:p>
        </w:tc>
      </w:tr>
      <w:tr w:rsidR="009C1D95">
        <w:trPr>
          <w:trHeight w:val="3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علم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النفس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الارتقائي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علاء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الدين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كفافي</w:t>
            </w:r>
          </w:p>
        </w:tc>
      </w:tr>
      <w:tr w:rsidR="009C1D95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أساسيات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علم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النفس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التطوري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شفيق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فلاح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حسن</w:t>
            </w:r>
          </w:p>
        </w:tc>
      </w:tr>
      <w:tr w:rsidR="009C1D95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نظريات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التطور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الإنساني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وتطبيقاتها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التربوية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معاوية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محمود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ابو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غزال</w:t>
            </w:r>
          </w:p>
        </w:tc>
      </w:tr>
      <w:tr w:rsidR="009C1D95">
        <w:tc>
          <w:tcPr>
            <w:tcW w:w="376" w:type="dxa"/>
            <w:tcBorders>
              <w:left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5474" w:type="dxa"/>
            <w:tcBorders>
              <w:lef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مقدمة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في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علم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النفس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الارتقائي</w:t>
            </w:r>
          </w:p>
        </w:tc>
        <w:tc>
          <w:tcPr>
            <w:tcW w:w="3437" w:type="dxa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نادية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علوان</w:t>
            </w:r>
          </w:p>
        </w:tc>
      </w:tr>
      <w:tr w:rsidR="009C1D95">
        <w:trPr>
          <w:trHeight w:val="372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5474" w:type="dxa"/>
            <w:tcBorders>
              <w:left w:val="single" w:sz="4" w:space="0" w:color="000000"/>
              <w:bottom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سيكولوجية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التطور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الانساني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من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الطفولة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والرشد</w:t>
            </w:r>
          </w:p>
        </w:tc>
        <w:tc>
          <w:tcPr>
            <w:tcW w:w="3437" w:type="dxa"/>
            <w:tcBorders>
              <w:bottom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شفيق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فلاح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علاونه</w:t>
            </w:r>
          </w:p>
        </w:tc>
      </w:tr>
      <w:tr w:rsidR="009C1D95">
        <w:trPr>
          <w:trHeight w:val="173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علم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نفس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الطفولة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والمراهقة</w:t>
            </w:r>
          </w:p>
        </w:tc>
        <w:tc>
          <w:tcPr>
            <w:tcW w:w="3437" w:type="dxa"/>
            <w:tcBorders>
              <w:top w:val="single" w:sz="4" w:space="0" w:color="000000"/>
              <w:bottom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اميمة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علي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خان</w:t>
            </w:r>
          </w:p>
        </w:tc>
      </w:tr>
    </w:tbl>
    <w:p w:rsidR="009C1D95" w:rsidRDefault="009C1D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C1D95" w:rsidRDefault="00646833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tabs>
          <w:tab w:val="right" w:pos="8306"/>
        </w:tabs>
        <w:jc w:val="center"/>
        <w:rPr>
          <w:b/>
          <w:i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  <w:rtl/>
        </w:rPr>
        <w:t>كتب تخصص دكتوراه في علم النفس النمو 2020-2021</w:t>
      </w:r>
    </w:p>
    <w:tbl>
      <w:tblPr>
        <w:tblStyle w:val="a2"/>
        <w:bidiVisual/>
        <w:tblW w:w="9187" w:type="dxa"/>
        <w:tblInd w:w="-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6"/>
        <w:gridCol w:w="3991"/>
        <w:gridCol w:w="4820"/>
      </w:tblGrid>
      <w:tr w:rsidR="009C1D95">
        <w:trPr>
          <w:trHeight w:val="313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ت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الكتاب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  <w:rtl/>
              </w:rPr>
              <w:t>التأليف</w:t>
            </w:r>
          </w:p>
        </w:tc>
      </w:tr>
      <w:tr w:rsidR="009C1D95">
        <w:trPr>
          <w:trHeight w:val="3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نمو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الطفل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المعرفي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واللغوي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يوسف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قطامي</w:t>
            </w:r>
            <w:r>
              <w:rPr>
                <w:color w:val="000000"/>
                <w:sz w:val="32"/>
                <w:szCs w:val="32"/>
              </w:rPr>
              <w:t xml:space="preserve"> (2000)</w:t>
            </w:r>
          </w:p>
        </w:tc>
      </w:tr>
      <w:tr w:rsidR="009C1D95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نظريات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النمو</w:t>
            </w:r>
            <w:r>
              <w:rPr>
                <w:color w:val="000000"/>
                <w:sz w:val="32"/>
                <w:szCs w:val="32"/>
              </w:rPr>
              <w:t>-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علم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النفس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النمو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المتقدم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محمد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السيد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عبد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الرحمن</w:t>
            </w:r>
            <w:r>
              <w:rPr>
                <w:color w:val="000000"/>
                <w:sz w:val="32"/>
                <w:szCs w:val="32"/>
              </w:rPr>
              <w:t xml:space="preserve"> (2001)</w:t>
            </w:r>
          </w:p>
        </w:tc>
      </w:tr>
      <w:tr w:rsidR="009C1D95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علم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نفس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النمو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الطفولة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والمراهقة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محمد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عودة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الريماوي</w:t>
            </w:r>
            <w:r>
              <w:rPr>
                <w:color w:val="000000"/>
                <w:sz w:val="32"/>
                <w:szCs w:val="32"/>
              </w:rPr>
              <w:t xml:space="preserve"> (2003)</w:t>
            </w:r>
          </w:p>
        </w:tc>
      </w:tr>
      <w:tr w:rsidR="009C1D95">
        <w:tc>
          <w:tcPr>
            <w:tcW w:w="376" w:type="dxa"/>
            <w:tcBorders>
              <w:left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3991" w:type="dxa"/>
            <w:tcBorders>
              <w:lef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تفكير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الاطفال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820" w:type="dxa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روبرت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سيغلر</w:t>
            </w:r>
            <w:r>
              <w:rPr>
                <w:color w:val="000000"/>
                <w:sz w:val="32"/>
                <w:szCs w:val="32"/>
              </w:rPr>
              <w:t xml:space="preserve"> ,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ترجمة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السيد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ابراهيم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السمادوني</w:t>
            </w:r>
            <w:r>
              <w:rPr>
                <w:color w:val="000000"/>
                <w:sz w:val="32"/>
                <w:szCs w:val="32"/>
              </w:rPr>
              <w:t>(2010)</w:t>
            </w:r>
          </w:p>
        </w:tc>
      </w:tr>
      <w:tr w:rsidR="009C1D95">
        <w:trPr>
          <w:trHeight w:val="372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3991" w:type="dxa"/>
            <w:tcBorders>
              <w:left w:val="single" w:sz="4" w:space="0" w:color="000000"/>
              <w:bottom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النمو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الانفعالي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والاجتماعي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من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الرضاعة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الى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المراهقة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معاوية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ابو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غزال</w:t>
            </w:r>
            <w:r>
              <w:rPr>
                <w:color w:val="000000"/>
                <w:sz w:val="32"/>
                <w:szCs w:val="32"/>
              </w:rPr>
              <w:t xml:space="preserve"> (2011)</w:t>
            </w:r>
          </w:p>
        </w:tc>
      </w:tr>
      <w:tr w:rsidR="009C1D95">
        <w:trPr>
          <w:trHeight w:val="173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نظريات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النمو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باتريشيا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  <w:rtl/>
              </w:rPr>
              <w:t>ميللر</w:t>
            </w:r>
            <w:r>
              <w:rPr>
                <w:color w:val="000000"/>
                <w:sz w:val="32"/>
                <w:szCs w:val="32"/>
              </w:rPr>
              <w:t xml:space="preserve"> (2011)</w:t>
            </w:r>
          </w:p>
        </w:tc>
      </w:tr>
    </w:tbl>
    <w:p w:rsidR="009C1D95" w:rsidRDefault="009C1D95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tabs>
          <w:tab w:val="right" w:pos="8306"/>
        </w:tabs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9C1D95" w:rsidRDefault="00646833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tabs>
          <w:tab w:val="right" w:pos="8306"/>
        </w:tabs>
        <w:jc w:val="center"/>
        <w:rPr>
          <w:b/>
          <w:i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  <w:rtl/>
        </w:rPr>
        <w:t>كتب تخصص ماجستير الادارة التربوية 2020-2021</w:t>
      </w:r>
    </w:p>
    <w:tbl>
      <w:tblPr>
        <w:tblStyle w:val="a3"/>
        <w:bidiVisual/>
        <w:tblW w:w="9215" w:type="dxa"/>
        <w:tblInd w:w="-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6"/>
        <w:gridCol w:w="3842"/>
        <w:gridCol w:w="4997"/>
      </w:tblGrid>
      <w:tr w:rsidR="009C1D95">
        <w:trPr>
          <w:trHeight w:val="313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jc w:val="right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>ت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 xml:space="preserve">  الكتاب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>التأليف</w:t>
            </w:r>
          </w:p>
        </w:tc>
      </w:tr>
      <w:tr w:rsidR="009C1D95">
        <w:trPr>
          <w:trHeight w:val="3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jc w:val="right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القيادة الادارية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 xml:space="preserve">أ.د.سامي عبد الفتاح و د. محمد عبد الكاظم </w:t>
            </w:r>
          </w:p>
        </w:tc>
      </w:tr>
      <w:tr w:rsidR="009C1D95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jc w:val="right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التخطيط التربوي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right="42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أ.د.رياض بدري ستراك</w:t>
            </w:r>
          </w:p>
        </w:tc>
      </w:tr>
      <w:tr w:rsidR="009C1D95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jc w:val="right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اقتصاديات التعليم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أ.م.د.بلسم احمد علي</w:t>
            </w:r>
          </w:p>
        </w:tc>
      </w:tr>
      <w:tr w:rsidR="009C1D95">
        <w:tc>
          <w:tcPr>
            <w:tcW w:w="376" w:type="dxa"/>
            <w:tcBorders>
              <w:left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jc w:val="right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3842" w:type="dxa"/>
            <w:tcBorders>
              <w:lef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الإدارة والاشراف التربوي</w:t>
            </w:r>
          </w:p>
        </w:tc>
        <w:tc>
          <w:tcPr>
            <w:tcW w:w="4997" w:type="dxa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ا.م.د.يوسف يعقوب شحاذة</w:t>
            </w:r>
          </w:p>
        </w:tc>
      </w:tr>
      <w:tr w:rsidR="009C1D95">
        <w:trPr>
          <w:trHeight w:val="372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jc w:val="right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 xml:space="preserve">مفاهيم في الإدارة </w:t>
            </w:r>
          </w:p>
        </w:tc>
        <w:tc>
          <w:tcPr>
            <w:tcW w:w="4997" w:type="dxa"/>
            <w:tcBorders>
              <w:bottom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7" w:right="42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د.محمود القريوتي</w:t>
            </w:r>
          </w:p>
        </w:tc>
      </w:tr>
    </w:tbl>
    <w:p w:rsidR="009C1D95" w:rsidRDefault="009C1D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000000"/>
          <w:sz w:val="28"/>
          <w:szCs w:val="28"/>
        </w:rPr>
      </w:pPr>
    </w:p>
    <w:p w:rsidR="009C1D95" w:rsidRDefault="006468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i/>
          <w:color w:val="000000"/>
          <w:sz w:val="28"/>
          <w:szCs w:val="28"/>
        </w:rPr>
        <w:t xml:space="preserve"> </w:t>
      </w:r>
    </w:p>
    <w:p w:rsidR="009C1D95" w:rsidRDefault="0064683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  <w:rtl/>
        </w:rPr>
        <w:lastRenderedPageBreak/>
        <w:t>كتب تخصص ماجستير القياس والتقويم 2020-2021</w:t>
      </w:r>
    </w:p>
    <w:tbl>
      <w:tblPr>
        <w:tblStyle w:val="a4"/>
        <w:bidiVisual/>
        <w:tblW w:w="8592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6"/>
        <w:gridCol w:w="4664"/>
        <w:gridCol w:w="3552"/>
      </w:tblGrid>
      <w:tr w:rsidR="009C1D95">
        <w:trPr>
          <w:trHeight w:val="313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color w:val="000000"/>
                <w:sz w:val="40"/>
                <w:szCs w:val="40"/>
                <w:rtl/>
              </w:rPr>
              <w:t>ت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color w:val="000000"/>
                <w:sz w:val="40"/>
                <w:szCs w:val="40"/>
                <w:rtl/>
              </w:rPr>
              <w:t>الكتاب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color w:val="000000"/>
                <w:sz w:val="40"/>
                <w:szCs w:val="40"/>
                <w:rtl/>
              </w:rPr>
              <w:t>التأليف</w:t>
            </w:r>
          </w:p>
        </w:tc>
      </w:tr>
      <w:tr w:rsidR="009C1D95">
        <w:trPr>
          <w:trHeight w:val="3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القياس والتقويم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صباح العجيلي واخرون</w:t>
            </w:r>
          </w:p>
        </w:tc>
      </w:tr>
      <w:tr w:rsidR="009C1D95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القياس النفسي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سعد عبد الرحمن</w:t>
            </w:r>
          </w:p>
        </w:tc>
      </w:tr>
      <w:tr w:rsidR="009C1D95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 xml:space="preserve">القياس والتقويم في العملية التدريسية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احمد سليمان عودة</w:t>
            </w:r>
          </w:p>
        </w:tc>
      </w:tr>
      <w:tr w:rsidR="009C1D95">
        <w:tc>
          <w:tcPr>
            <w:tcW w:w="376" w:type="dxa"/>
            <w:tcBorders>
              <w:left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</w:t>
            </w:r>
          </w:p>
        </w:tc>
        <w:tc>
          <w:tcPr>
            <w:tcW w:w="4664" w:type="dxa"/>
            <w:tcBorders>
              <w:lef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الاختبارات والمقاييس التربوية والنفسية</w:t>
            </w:r>
          </w:p>
        </w:tc>
        <w:tc>
          <w:tcPr>
            <w:tcW w:w="3552" w:type="dxa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صلاح الدين محمود علام</w:t>
            </w:r>
          </w:p>
        </w:tc>
      </w:tr>
      <w:tr w:rsidR="009C1D95">
        <w:trPr>
          <w:trHeight w:val="372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4664" w:type="dxa"/>
            <w:tcBorders>
              <w:left w:val="single" w:sz="4" w:space="0" w:color="000000"/>
              <w:bottom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القياس النفسي</w:t>
            </w:r>
          </w:p>
        </w:tc>
        <w:tc>
          <w:tcPr>
            <w:tcW w:w="3552" w:type="dxa"/>
            <w:tcBorders>
              <w:bottom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صفوت فرج</w:t>
            </w:r>
          </w:p>
        </w:tc>
      </w:tr>
    </w:tbl>
    <w:p w:rsidR="009C1D95" w:rsidRDefault="009C1D95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</w:rPr>
      </w:pPr>
    </w:p>
    <w:p w:rsidR="009C1D95" w:rsidRDefault="00646833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tabs>
          <w:tab w:val="right" w:pos="8306"/>
        </w:tabs>
        <w:rPr>
          <w:b/>
          <w:i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  <w:rtl/>
        </w:rPr>
        <w:t xml:space="preserve">               كتب تخصص دكتوراه القياس والتقويم 2020-2021</w:t>
      </w:r>
    </w:p>
    <w:tbl>
      <w:tblPr>
        <w:tblStyle w:val="a5"/>
        <w:bidiVisual/>
        <w:tblW w:w="8647" w:type="dxa"/>
        <w:tblInd w:w="-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961"/>
        <w:gridCol w:w="3119"/>
      </w:tblGrid>
      <w:tr w:rsidR="009C1D95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color w:val="000000"/>
                <w:sz w:val="40"/>
                <w:szCs w:val="40"/>
                <w:rtl/>
              </w:rPr>
              <w:t>ت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color w:val="000000"/>
                <w:sz w:val="40"/>
                <w:szCs w:val="40"/>
                <w:rtl/>
              </w:rPr>
              <w:t>الكتاب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color w:val="000000"/>
                <w:sz w:val="40"/>
                <w:szCs w:val="40"/>
                <w:rtl/>
              </w:rPr>
              <w:t>التأليف</w:t>
            </w:r>
          </w:p>
        </w:tc>
      </w:tr>
      <w:tr w:rsidR="009C1D95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 xml:space="preserve">القياس والتقويم التربوي مبادئ وتطبيقات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راشد حماد الدوسري</w:t>
            </w:r>
          </w:p>
        </w:tc>
      </w:tr>
      <w:tr w:rsidR="009C1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 xml:space="preserve">القياس والتقويم التربوي والنفسي أساسياته وتطبيقاته وتوجيهاته المعاصرة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صلاح الدين محمود علام</w:t>
            </w:r>
          </w:p>
        </w:tc>
      </w:tr>
      <w:tr w:rsidR="009C1D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نتائج الاستجابة للمفردة الاختيارية احادية البعد ومتعددة الابعاد وتطبيقاتها في القياس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صلاح الدين محمود علام</w:t>
            </w:r>
          </w:p>
        </w:tc>
      </w:tr>
      <w:tr w:rsidR="009C1D95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4961" w:type="dxa"/>
            <w:tcBorders>
              <w:lef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 xml:space="preserve">مدخل الى نظرية القياس التقليدية والمعاصرة </w:t>
            </w:r>
          </w:p>
        </w:tc>
        <w:tc>
          <w:tcPr>
            <w:tcW w:w="3119" w:type="dxa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ليندا كروكر وجيمز الجينا ترجمة زينات يوسف</w:t>
            </w:r>
          </w:p>
        </w:tc>
      </w:tr>
      <w:tr w:rsidR="009C1D95">
        <w:trPr>
          <w:trHeight w:val="3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الاختبارات التشخيصية مرجعية المحك في المجالات التربوية والنفسية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 xml:space="preserve">صلاح الدين محمود علام </w:t>
            </w:r>
          </w:p>
        </w:tc>
      </w:tr>
    </w:tbl>
    <w:p w:rsidR="009C1D95" w:rsidRDefault="009C1D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C1D95" w:rsidRDefault="00646833">
      <w:pPr>
        <w:pBdr>
          <w:top w:val="single" w:sz="6" w:space="1" w:color="000000"/>
          <w:left w:val="nil"/>
          <w:bottom w:val="single" w:sz="6" w:space="1" w:color="000000"/>
          <w:right w:val="nil"/>
          <w:between w:val="nil"/>
        </w:pBdr>
        <w:tabs>
          <w:tab w:val="right" w:pos="8306"/>
        </w:tabs>
        <w:rPr>
          <w:b/>
          <w:i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  <w:rtl/>
        </w:rPr>
        <w:t>كتب تخصص ماجستير علم النفس التربوي 2020-2021</w:t>
      </w:r>
    </w:p>
    <w:tbl>
      <w:tblPr>
        <w:tblStyle w:val="a6"/>
        <w:bidiVisual/>
        <w:tblW w:w="87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8"/>
        <w:gridCol w:w="4202"/>
        <w:gridCol w:w="3969"/>
      </w:tblGrid>
      <w:tr w:rsidR="009C1D95">
        <w:trPr>
          <w:trHeight w:val="31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  <w:rtl/>
              </w:rPr>
              <w:t>ت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  <w:rtl/>
              </w:rPr>
              <w:t>الكتاب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  <w:rtl/>
              </w:rPr>
              <w:t>التأليف</w:t>
            </w:r>
          </w:p>
        </w:tc>
      </w:tr>
      <w:tr w:rsidR="009C1D95">
        <w:trPr>
          <w:trHeight w:val="36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علم النفس المعرفي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عدنان العتوم</w:t>
            </w:r>
          </w:p>
        </w:tc>
      </w:tr>
      <w:tr w:rsidR="009C1D9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علم النفس التربوي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عبد المجيد شوقي</w:t>
            </w:r>
          </w:p>
        </w:tc>
      </w:tr>
      <w:tr w:rsidR="009C1D9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علم النفس التربوي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صالح ابو جادو</w:t>
            </w:r>
          </w:p>
        </w:tc>
      </w:tr>
      <w:tr w:rsidR="009C1D95">
        <w:tc>
          <w:tcPr>
            <w:tcW w:w="618" w:type="dxa"/>
            <w:tcBorders>
              <w:left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</w:t>
            </w:r>
          </w:p>
        </w:tc>
        <w:tc>
          <w:tcPr>
            <w:tcW w:w="4202" w:type="dxa"/>
            <w:tcBorders>
              <w:lef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تعليم التفكير</w:t>
            </w:r>
          </w:p>
        </w:tc>
        <w:tc>
          <w:tcPr>
            <w:tcW w:w="3969" w:type="dxa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فتحي جروان</w:t>
            </w:r>
          </w:p>
        </w:tc>
      </w:tr>
      <w:tr w:rsidR="009C1D95">
        <w:trPr>
          <w:trHeight w:val="440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4202" w:type="dxa"/>
            <w:tcBorders>
              <w:left w:val="single" w:sz="4" w:space="0" w:color="000000"/>
              <w:bottom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علم النفس التربوي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26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rtl/>
              </w:rPr>
              <w:t>احمد زكي صالح</w:t>
            </w:r>
          </w:p>
        </w:tc>
      </w:tr>
    </w:tbl>
    <w:p w:rsidR="009C1D95" w:rsidRDefault="009C1D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815FE" w:rsidRDefault="00B815FE" w:rsidP="006061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36"/>
          <w:szCs w:val="36"/>
          <w:rtl/>
        </w:rPr>
      </w:pPr>
      <w:bookmarkStart w:id="0" w:name="_GoBack"/>
      <w:bookmarkEnd w:id="0"/>
    </w:p>
    <w:p w:rsidR="00B815FE" w:rsidRDefault="00B815F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36"/>
          <w:szCs w:val="36"/>
          <w:rtl/>
        </w:rPr>
      </w:pPr>
    </w:p>
    <w:p w:rsidR="00B815FE" w:rsidRDefault="00B815F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Bidi" w:hAnsiTheme="minorBidi" w:cstheme="minorBidi"/>
          <w:color w:val="000000"/>
          <w:lang w:bidi="ar-IQ"/>
        </w:rPr>
      </w:pPr>
    </w:p>
    <w:p w:rsidR="009C1D95" w:rsidRDefault="0064683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i/>
          <w:color w:val="000000"/>
          <w:sz w:val="28"/>
          <w:szCs w:val="28"/>
        </w:rPr>
        <w:t xml:space="preserve"> </w:t>
      </w:r>
    </w:p>
    <w:p w:rsidR="009C1D95" w:rsidRDefault="006468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  <w:rtl/>
        </w:rPr>
        <w:t>كتب</w:t>
      </w:r>
      <w:r>
        <w:rPr>
          <w:b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000000"/>
          <w:sz w:val="36"/>
          <w:szCs w:val="36"/>
          <w:rtl/>
        </w:rPr>
        <w:t>تخصص</w:t>
      </w:r>
      <w:r>
        <w:rPr>
          <w:b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000000"/>
          <w:sz w:val="36"/>
          <w:szCs w:val="36"/>
          <w:rtl/>
        </w:rPr>
        <w:t>ماجستير</w:t>
      </w:r>
      <w:r>
        <w:rPr>
          <w:b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000000"/>
          <w:sz w:val="36"/>
          <w:szCs w:val="36"/>
          <w:rtl/>
        </w:rPr>
        <w:t>الإرشاد</w:t>
      </w:r>
      <w:r>
        <w:rPr>
          <w:b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000000"/>
          <w:sz w:val="36"/>
          <w:szCs w:val="36"/>
          <w:rtl/>
        </w:rPr>
        <w:t>النفسي</w:t>
      </w:r>
      <w:r>
        <w:rPr>
          <w:b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000000"/>
          <w:sz w:val="36"/>
          <w:szCs w:val="36"/>
          <w:rtl/>
        </w:rPr>
        <w:t>والتوجيه</w:t>
      </w:r>
      <w:r>
        <w:rPr>
          <w:b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000000"/>
          <w:sz w:val="36"/>
          <w:szCs w:val="36"/>
          <w:rtl/>
        </w:rPr>
        <w:t>التربوي</w:t>
      </w:r>
      <w:r>
        <w:rPr>
          <w:b/>
          <w:color w:val="000000"/>
          <w:sz w:val="36"/>
          <w:szCs w:val="36"/>
        </w:rPr>
        <w:t xml:space="preserve"> 2020-2021</w:t>
      </w:r>
    </w:p>
    <w:tbl>
      <w:tblPr>
        <w:tblStyle w:val="a8"/>
        <w:bidiVisual/>
        <w:tblW w:w="9464" w:type="dxa"/>
        <w:tblInd w:w="-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6"/>
        <w:gridCol w:w="4409"/>
        <w:gridCol w:w="4679"/>
      </w:tblGrid>
      <w:tr w:rsidR="009C1D95">
        <w:trPr>
          <w:trHeight w:val="313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  <w:rtl/>
              </w:rPr>
              <w:t>ت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  <w:rtl/>
              </w:rPr>
              <w:t>الكتاب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  <w:rtl/>
              </w:rPr>
              <w:t>التأليف</w:t>
            </w:r>
          </w:p>
        </w:tc>
      </w:tr>
      <w:tr w:rsidR="009C1D95">
        <w:trPr>
          <w:trHeight w:val="3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 xml:space="preserve">الإرشاد النفسي والصحة النفسية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أ.د.حسن علي سيد و أ.د.صاحب عبد مرزوك</w:t>
            </w:r>
          </w:p>
        </w:tc>
      </w:tr>
      <w:tr w:rsidR="009C1D95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تعديل السلوك الانساني –النظرية والتطبيق – منهج المرحلة الرابعة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أ.د.حسن علي سيد</w:t>
            </w:r>
          </w:p>
        </w:tc>
      </w:tr>
      <w:tr w:rsidR="009C1D95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الارشاد والعلاج النفسي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د.نادر الزيود</w:t>
            </w:r>
          </w:p>
        </w:tc>
      </w:tr>
      <w:tr w:rsidR="009C1D95">
        <w:tc>
          <w:tcPr>
            <w:tcW w:w="376" w:type="dxa"/>
            <w:tcBorders>
              <w:left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4409" w:type="dxa"/>
            <w:tcBorders>
              <w:lef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التوجيه والارشاد النفسي</w:t>
            </w:r>
          </w:p>
        </w:tc>
        <w:tc>
          <w:tcPr>
            <w:tcW w:w="4679" w:type="dxa"/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رمضان محمد القذافي</w:t>
            </w:r>
          </w:p>
        </w:tc>
      </w:tr>
      <w:tr w:rsidR="009C1D95">
        <w:trPr>
          <w:trHeight w:val="219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4409" w:type="dxa"/>
            <w:tcBorders>
              <w:left w:val="single" w:sz="4" w:space="0" w:color="000000"/>
              <w:bottom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نظريات الشخصية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ترجمة محمد ولي كربولي</w:t>
            </w:r>
          </w:p>
        </w:tc>
      </w:tr>
      <w:tr w:rsidR="009C1D95">
        <w:trPr>
          <w:trHeight w:val="404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 xml:space="preserve">الارشاد النفسي والصحة النفسية </w:t>
            </w:r>
          </w:p>
        </w:tc>
        <w:tc>
          <w:tcPr>
            <w:tcW w:w="4679" w:type="dxa"/>
            <w:tcBorders>
              <w:top w:val="single" w:sz="4" w:space="0" w:color="000000"/>
              <w:bottom w:val="single" w:sz="4" w:space="0" w:color="000000"/>
            </w:tcBorders>
          </w:tcPr>
          <w:p w:rsidR="009C1D95" w:rsidRDefault="00646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rtl/>
              </w:rPr>
              <w:t>د.حامد زهران</w:t>
            </w:r>
          </w:p>
        </w:tc>
      </w:tr>
    </w:tbl>
    <w:p w:rsidR="009C1D95" w:rsidRDefault="009C1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36"/>
          <w:szCs w:val="36"/>
        </w:rPr>
      </w:pPr>
    </w:p>
    <w:p w:rsidR="009C1D95" w:rsidRDefault="009C1D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40"/>
          <w:szCs w:val="40"/>
        </w:rPr>
      </w:pPr>
    </w:p>
    <w:p w:rsidR="009C1D95" w:rsidRDefault="009C1D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C1D95" w:rsidRDefault="006468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b/>
          <w:i/>
          <w:color w:val="000000"/>
          <w:sz w:val="28"/>
          <w:szCs w:val="28"/>
        </w:rPr>
        <w:t xml:space="preserve">  </w:t>
      </w:r>
    </w:p>
    <w:sectPr w:rsidR="009C1D95">
      <w:pgSz w:w="11906" w:h="16838"/>
      <w:pgMar w:top="1276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95"/>
    <w:rsid w:val="0060097A"/>
    <w:rsid w:val="0060612B"/>
    <w:rsid w:val="00646833"/>
    <w:rsid w:val="00650BCA"/>
    <w:rsid w:val="00974DE9"/>
    <w:rsid w:val="009C1D95"/>
    <w:rsid w:val="00B815FE"/>
    <w:rsid w:val="00D1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65EB2"/>
  <w15:docId w15:val="{D2247EAB-6431-E14F-BA8A-CF1C91E7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IRCOEDU</cp:lastModifiedBy>
  <cp:revision>4</cp:revision>
  <dcterms:created xsi:type="dcterms:W3CDTF">2021-05-05T08:20:00Z</dcterms:created>
  <dcterms:modified xsi:type="dcterms:W3CDTF">2021-05-06T08:00:00Z</dcterms:modified>
</cp:coreProperties>
</file>