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FA9" w:rsidRPr="00A81ED1" w:rsidRDefault="00A6067A" w:rsidP="00A81ED1">
      <w:pPr>
        <w:bidi/>
        <w:jc w:val="center"/>
        <w:rPr>
          <w:rFonts w:ascii="Simplified Arabic" w:hAnsi="Simplified Arabic" w:cs="Simplified Arabic"/>
          <w:b/>
          <w:bCs/>
          <w:sz w:val="44"/>
          <w:szCs w:val="44"/>
          <w:rtl/>
          <w:lang w:bidi="ar-IQ"/>
        </w:rPr>
      </w:pPr>
      <w:r w:rsidRPr="00A81ED1">
        <w:rPr>
          <w:rFonts w:ascii="Simplified Arabic" w:hAnsi="Simplified Arabic" w:cs="Simplified Arabic"/>
          <w:b/>
          <w:bCs/>
          <w:sz w:val="44"/>
          <w:szCs w:val="44"/>
          <w:rtl/>
          <w:lang w:bidi="ar-IQ"/>
        </w:rPr>
        <w:t>كتب الامتحان التنافسي</w:t>
      </w:r>
      <w:r w:rsidR="00A81ED1">
        <w:rPr>
          <w:rFonts w:ascii="Simplified Arabic" w:hAnsi="Simplified Arabic" w:cs="Simplified Arabic" w:hint="cs"/>
          <w:b/>
          <w:bCs/>
          <w:sz w:val="44"/>
          <w:szCs w:val="44"/>
          <w:rtl/>
          <w:lang w:bidi="ar-IQ"/>
        </w:rPr>
        <w:t xml:space="preserve"> قسم الجغرافية</w:t>
      </w:r>
      <w:bookmarkStart w:id="0" w:name="_GoBack"/>
      <w:bookmarkEnd w:id="0"/>
      <w:r w:rsidRPr="00A81ED1">
        <w:rPr>
          <w:rFonts w:ascii="Simplified Arabic" w:hAnsi="Simplified Arabic" w:cs="Simplified Arabic"/>
          <w:b/>
          <w:bCs/>
          <w:sz w:val="44"/>
          <w:szCs w:val="44"/>
          <w:rtl/>
          <w:lang w:bidi="ar-IQ"/>
        </w:rPr>
        <w:t xml:space="preserve"> للعام الدراسي </w:t>
      </w:r>
      <w:r w:rsidR="009C62F3" w:rsidRPr="00A81ED1">
        <w:rPr>
          <w:rFonts w:ascii="Simplified Arabic" w:hAnsi="Simplified Arabic" w:cs="Simplified Arabic"/>
          <w:b/>
          <w:bCs/>
          <w:sz w:val="44"/>
          <w:szCs w:val="44"/>
          <w:rtl/>
          <w:lang w:bidi="ar-IQ"/>
        </w:rPr>
        <w:t>202</w:t>
      </w:r>
      <w:r w:rsidR="00A81ED1" w:rsidRPr="00A81ED1">
        <w:rPr>
          <w:rFonts w:ascii="Simplified Arabic" w:hAnsi="Simplified Arabic" w:cs="Simplified Arabic" w:hint="cs"/>
          <w:b/>
          <w:bCs/>
          <w:sz w:val="44"/>
          <w:szCs w:val="44"/>
          <w:rtl/>
          <w:lang w:bidi="ar-IQ"/>
        </w:rPr>
        <w:t>2</w:t>
      </w:r>
      <w:r w:rsidRPr="00A81ED1">
        <w:rPr>
          <w:rFonts w:ascii="Simplified Arabic" w:hAnsi="Simplified Arabic" w:cs="Simplified Arabic"/>
          <w:b/>
          <w:bCs/>
          <w:sz w:val="44"/>
          <w:szCs w:val="44"/>
          <w:rtl/>
          <w:lang w:bidi="ar-IQ"/>
        </w:rPr>
        <w:t xml:space="preserve"> – </w:t>
      </w:r>
      <w:r w:rsidR="009C62F3" w:rsidRPr="00A81ED1">
        <w:rPr>
          <w:rFonts w:ascii="Simplified Arabic" w:hAnsi="Simplified Arabic" w:cs="Simplified Arabic"/>
          <w:b/>
          <w:bCs/>
          <w:sz w:val="44"/>
          <w:szCs w:val="44"/>
          <w:rtl/>
          <w:lang w:bidi="ar-IQ"/>
        </w:rPr>
        <w:t>202</w:t>
      </w:r>
      <w:r w:rsidR="00A81ED1" w:rsidRPr="00A81ED1">
        <w:rPr>
          <w:rFonts w:ascii="Simplified Arabic" w:hAnsi="Simplified Arabic" w:cs="Simplified Arabic" w:hint="cs"/>
          <w:b/>
          <w:bCs/>
          <w:sz w:val="44"/>
          <w:szCs w:val="44"/>
          <w:rtl/>
          <w:lang w:bidi="ar-IQ"/>
        </w:rPr>
        <w:t>3</w:t>
      </w:r>
    </w:p>
    <w:tbl>
      <w:tblPr>
        <w:tblStyle w:val="a3"/>
        <w:bidiVisual/>
        <w:tblW w:w="15335" w:type="dxa"/>
        <w:tblInd w:w="-1066" w:type="dxa"/>
        <w:tblLayout w:type="fixed"/>
        <w:tblLook w:val="04A0" w:firstRow="1" w:lastRow="0" w:firstColumn="1" w:lastColumn="0" w:noHBand="0" w:noVBand="1"/>
      </w:tblPr>
      <w:tblGrid>
        <w:gridCol w:w="288"/>
        <w:gridCol w:w="2457"/>
        <w:gridCol w:w="2557"/>
        <w:gridCol w:w="2402"/>
        <w:gridCol w:w="4241"/>
        <w:gridCol w:w="1688"/>
        <w:gridCol w:w="1702"/>
      </w:tblGrid>
      <w:tr w:rsidR="00A6067A" w:rsidRPr="0020112B" w:rsidTr="00C44E0D">
        <w:tc>
          <w:tcPr>
            <w:tcW w:w="288" w:type="dxa"/>
          </w:tcPr>
          <w:p w:rsidR="00A6067A" w:rsidRPr="0020112B" w:rsidRDefault="00A6067A" w:rsidP="00A6067A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457" w:type="dxa"/>
          </w:tcPr>
          <w:p w:rsidR="00A6067A" w:rsidRPr="0020112B" w:rsidRDefault="00A6067A" w:rsidP="00A6067A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0112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ماجستير طبيعية</w:t>
            </w:r>
          </w:p>
        </w:tc>
        <w:tc>
          <w:tcPr>
            <w:tcW w:w="2557" w:type="dxa"/>
          </w:tcPr>
          <w:p w:rsidR="00A6067A" w:rsidRPr="0020112B" w:rsidRDefault="00A6067A" w:rsidP="00A6067A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0112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ماجستير بشرية </w:t>
            </w:r>
          </w:p>
        </w:tc>
        <w:tc>
          <w:tcPr>
            <w:tcW w:w="2402" w:type="dxa"/>
          </w:tcPr>
          <w:p w:rsidR="00A6067A" w:rsidRPr="0020112B" w:rsidRDefault="00A6067A" w:rsidP="00A6067A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0112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دكتوراه طبيعية </w:t>
            </w:r>
          </w:p>
        </w:tc>
        <w:tc>
          <w:tcPr>
            <w:tcW w:w="4241" w:type="dxa"/>
          </w:tcPr>
          <w:p w:rsidR="00A6067A" w:rsidRPr="0020112B" w:rsidRDefault="00A6067A" w:rsidP="00A6067A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0112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دكتوراه بشرية </w:t>
            </w:r>
          </w:p>
        </w:tc>
        <w:tc>
          <w:tcPr>
            <w:tcW w:w="1688" w:type="dxa"/>
          </w:tcPr>
          <w:p w:rsidR="009C62F3" w:rsidRPr="0020112B" w:rsidRDefault="009C62F3" w:rsidP="00A6067A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0112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ماجستير ط. ت. </w:t>
            </w:r>
          </w:p>
          <w:p w:rsidR="00A6067A" w:rsidRPr="0020112B" w:rsidRDefault="00A6067A" w:rsidP="009C62F3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0112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ج </w:t>
            </w:r>
          </w:p>
        </w:tc>
        <w:tc>
          <w:tcPr>
            <w:tcW w:w="1702" w:type="dxa"/>
          </w:tcPr>
          <w:p w:rsidR="00A6067A" w:rsidRPr="0020112B" w:rsidRDefault="009C62F3" w:rsidP="00A96C27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0112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دكتوراه ط.</w:t>
            </w:r>
            <w:r w:rsidR="00A6067A" w:rsidRPr="0020112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ت ج </w:t>
            </w:r>
          </w:p>
        </w:tc>
      </w:tr>
      <w:tr w:rsidR="00A6067A" w:rsidRPr="0020112B" w:rsidTr="00C44E0D">
        <w:tc>
          <w:tcPr>
            <w:tcW w:w="288" w:type="dxa"/>
          </w:tcPr>
          <w:p w:rsidR="00A6067A" w:rsidRPr="0020112B" w:rsidRDefault="00DD38DE" w:rsidP="00A6067A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0112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2457" w:type="dxa"/>
          </w:tcPr>
          <w:p w:rsidR="00A6067A" w:rsidRPr="0020112B" w:rsidRDefault="00A6067A" w:rsidP="009C62F3">
            <w:pPr>
              <w:bidi/>
              <w:jc w:val="lowKashida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0112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خلف حسين علي ،الاش</w:t>
            </w:r>
            <w:r w:rsidR="00C44E0D" w:rsidRPr="0020112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كال الارضية دراسة حقلية ، 2018 </w:t>
            </w:r>
          </w:p>
          <w:p w:rsidR="00627F97" w:rsidRPr="0020112B" w:rsidRDefault="00627F97" w:rsidP="00B73225">
            <w:pPr>
              <w:bidi/>
              <w:jc w:val="lowKashida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557" w:type="dxa"/>
          </w:tcPr>
          <w:p w:rsidR="00A6067A" w:rsidRPr="0020112B" w:rsidRDefault="00172124" w:rsidP="009C62F3">
            <w:pPr>
              <w:bidi/>
              <w:jc w:val="lowKashida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0112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حسام جاد الرب ، جغرافية النقل والتجارة، دار العلوم للنشر والتوزيع،  مصر، 2019.</w:t>
            </w:r>
          </w:p>
          <w:p w:rsidR="00C44E0D" w:rsidRPr="0020112B" w:rsidRDefault="00C44E0D" w:rsidP="00C44E0D">
            <w:pPr>
              <w:bidi/>
              <w:jc w:val="lowKashida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0112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2402" w:type="dxa"/>
          </w:tcPr>
          <w:p w:rsidR="00C44E0D" w:rsidRPr="0020112B" w:rsidRDefault="00A6067A" w:rsidP="009C62F3">
            <w:pPr>
              <w:bidi/>
              <w:jc w:val="lowKashida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0112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حمدينة عبد القادر العوضي ، الجيومورفولوجيا دراسة اصولية وتطبيقية </w:t>
            </w:r>
            <w:r w:rsidR="001D7B56" w:rsidRPr="0020112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لأشكال</w:t>
            </w:r>
            <w:r w:rsidRPr="0020112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سطح الارض</w:t>
            </w:r>
          </w:p>
          <w:p w:rsidR="00A6067A" w:rsidRPr="0020112B" w:rsidRDefault="00A6067A" w:rsidP="00C44E0D">
            <w:pPr>
              <w:bidi/>
              <w:jc w:val="lowKashida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0112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4241" w:type="dxa"/>
          </w:tcPr>
          <w:p w:rsidR="00A6067A" w:rsidRPr="0020112B" w:rsidRDefault="00DD38DE" w:rsidP="009C62F3">
            <w:pPr>
              <w:bidi/>
              <w:jc w:val="lowKashida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0112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بشير ابراهيم الطيف واخرون، خدمات المدن، المؤسسة الحديثة للكتاب ، لبنان، 2009.</w:t>
            </w:r>
          </w:p>
          <w:p w:rsidR="00627F97" w:rsidRPr="0020112B" w:rsidRDefault="00627F97" w:rsidP="00627F97">
            <w:pPr>
              <w:bidi/>
              <w:jc w:val="lowKashida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0112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688" w:type="dxa"/>
          </w:tcPr>
          <w:p w:rsidR="00A6067A" w:rsidRPr="0020112B" w:rsidRDefault="00A6067A" w:rsidP="009C62F3">
            <w:pPr>
              <w:bidi/>
              <w:jc w:val="lowKashida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0112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عواد جاسم محمد التميمي، المنهج وتحليل الكتاب ، 2009. </w:t>
            </w:r>
          </w:p>
          <w:p w:rsidR="00FE170E" w:rsidRPr="0020112B" w:rsidRDefault="00FE170E" w:rsidP="00980025">
            <w:pPr>
              <w:bidi/>
              <w:jc w:val="lowKashida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702" w:type="dxa"/>
          </w:tcPr>
          <w:p w:rsidR="00A6067A" w:rsidRPr="0020112B" w:rsidRDefault="00181745" w:rsidP="009C62F3">
            <w:pPr>
              <w:bidi/>
              <w:jc w:val="lowKashida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0112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توفيق احمد مرعي وزميله، طرائق التدريس العامة. </w:t>
            </w:r>
          </w:p>
          <w:p w:rsidR="007E28CA" w:rsidRPr="0020112B" w:rsidRDefault="007E28CA" w:rsidP="007E28CA">
            <w:pPr>
              <w:bidi/>
              <w:jc w:val="lowKashida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A6067A" w:rsidRPr="0020112B" w:rsidTr="00C44E0D">
        <w:tc>
          <w:tcPr>
            <w:tcW w:w="288" w:type="dxa"/>
          </w:tcPr>
          <w:p w:rsidR="00A6067A" w:rsidRPr="0020112B" w:rsidRDefault="00DD38DE" w:rsidP="00A6067A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0112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457" w:type="dxa"/>
          </w:tcPr>
          <w:p w:rsidR="00A6067A" w:rsidRPr="0020112B" w:rsidRDefault="00A6067A" w:rsidP="009C62F3">
            <w:pPr>
              <w:bidi/>
              <w:jc w:val="lowKashida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0112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جمعة محمد داود، المدخل الى الخرائط ، 2013. </w:t>
            </w:r>
          </w:p>
          <w:p w:rsidR="00B83210" w:rsidRPr="0020112B" w:rsidRDefault="00B83210" w:rsidP="00B83210">
            <w:pPr>
              <w:bidi/>
              <w:jc w:val="lowKashida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557" w:type="dxa"/>
          </w:tcPr>
          <w:p w:rsidR="00A6067A" w:rsidRPr="0020112B" w:rsidRDefault="00A6067A" w:rsidP="009C62F3">
            <w:pPr>
              <w:bidi/>
              <w:jc w:val="lowKashida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0112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جمعة محمد داود، المدخل الى الخرائط ، مكة المكرمة، 2013.</w:t>
            </w:r>
          </w:p>
          <w:p w:rsidR="00C44E0D" w:rsidRPr="0020112B" w:rsidRDefault="00C44E0D" w:rsidP="00C44E0D">
            <w:pPr>
              <w:bidi/>
              <w:jc w:val="lowKashida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402" w:type="dxa"/>
          </w:tcPr>
          <w:p w:rsidR="00A6067A" w:rsidRPr="0020112B" w:rsidRDefault="00A6067A" w:rsidP="009C62F3">
            <w:pPr>
              <w:bidi/>
              <w:jc w:val="lowKashida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0112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اياد عاشور حمزة وزميله، التقنيات الحديثة في الجغرافية، دار الجنان، عمان ، 2013.</w:t>
            </w:r>
          </w:p>
          <w:p w:rsidR="00C44E0D" w:rsidRPr="0020112B" w:rsidRDefault="00C44E0D" w:rsidP="00C44E0D">
            <w:pPr>
              <w:bidi/>
              <w:jc w:val="lowKashida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0112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4241" w:type="dxa"/>
          </w:tcPr>
          <w:p w:rsidR="00A6067A" w:rsidRPr="0020112B" w:rsidRDefault="00A6067A" w:rsidP="009C62F3">
            <w:pPr>
              <w:bidi/>
              <w:jc w:val="lowKashida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0112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اياد عاشور حمزة وزميله، التقنيات الحديثة في الجغرافية، دار الجنان، عمان ، 2013. </w:t>
            </w:r>
          </w:p>
          <w:p w:rsidR="00C44E0D" w:rsidRPr="0020112B" w:rsidRDefault="00C44E0D" w:rsidP="00C44E0D">
            <w:pPr>
              <w:bidi/>
              <w:jc w:val="lowKashida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0112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688" w:type="dxa"/>
          </w:tcPr>
          <w:p w:rsidR="00A6067A" w:rsidRPr="0020112B" w:rsidRDefault="00A6067A" w:rsidP="009C62F3">
            <w:pPr>
              <w:bidi/>
              <w:jc w:val="lowKashida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0112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صباح محمود واخرون، طرائق تدريس الجغرافية، 1996. </w:t>
            </w:r>
          </w:p>
          <w:p w:rsidR="0020112B" w:rsidRPr="0020112B" w:rsidRDefault="0020112B" w:rsidP="0020112B">
            <w:pPr>
              <w:bidi/>
              <w:jc w:val="lowKashida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0112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702" w:type="dxa"/>
          </w:tcPr>
          <w:p w:rsidR="00A6067A" w:rsidRPr="0020112B" w:rsidRDefault="00181745" w:rsidP="009C62F3">
            <w:pPr>
              <w:bidi/>
              <w:jc w:val="lowKashida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0112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ذوقان عبيدات وزميلته، اساسيات التدريس في القرن الحادي والعشرين </w:t>
            </w:r>
            <w:r w:rsidRPr="0020112B">
              <w:rPr>
                <w:b/>
                <w:bCs/>
                <w:sz w:val="28"/>
                <w:szCs w:val="28"/>
                <w:rtl/>
                <w:lang w:bidi="ar-IQ"/>
              </w:rPr>
              <w:t>–</w:t>
            </w:r>
            <w:r w:rsidRPr="0020112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دليل المعلم والمشرف </w:t>
            </w:r>
          </w:p>
          <w:p w:rsidR="007E28CA" w:rsidRPr="0020112B" w:rsidRDefault="007E28CA" w:rsidP="007E28CA">
            <w:pPr>
              <w:bidi/>
              <w:jc w:val="lowKashida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A6067A" w:rsidRPr="0020112B" w:rsidTr="00C44E0D">
        <w:tc>
          <w:tcPr>
            <w:tcW w:w="288" w:type="dxa"/>
          </w:tcPr>
          <w:p w:rsidR="00A6067A" w:rsidRPr="0020112B" w:rsidRDefault="00DD38DE" w:rsidP="00A6067A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0112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457" w:type="dxa"/>
          </w:tcPr>
          <w:p w:rsidR="00A6067A" w:rsidRPr="0020112B" w:rsidRDefault="00181745" w:rsidP="009C62F3">
            <w:pPr>
              <w:bidi/>
              <w:jc w:val="lowKashida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0112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علي </w:t>
            </w:r>
            <w:r w:rsidR="001D7B56" w:rsidRPr="0020112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عبد الزهرة</w:t>
            </w:r>
            <w:r w:rsidRPr="0020112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كاظم، علم الهيدرولوجي والمورفومتري، مطبعة احمد الدباغ، بغداد ، 2012. </w:t>
            </w:r>
          </w:p>
          <w:p w:rsidR="00946D6A" w:rsidRPr="0020112B" w:rsidRDefault="00946D6A" w:rsidP="00946D6A">
            <w:pPr>
              <w:bidi/>
              <w:jc w:val="lowKashida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0112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2557" w:type="dxa"/>
          </w:tcPr>
          <w:p w:rsidR="00B73225" w:rsidRPr="0020112B" w:rsidRDefault="00181745" w:rsidP="00B73225">
            <w:pPr>
              <w:bidi/>
              <w:jc w:val="lowKashida"/>
              <w:rPr>
                <w:b/>
                <w:bCs/>
                <w:sz w:val="28"/>
                <w:szCs w:val="28"/>
                <w:lang w:bidi="ar-IQ"/>
              </w:rPr>
            </w:pPr>
            <w:r w:rsidRPr="0020112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محمد فتحي ابو عيانة، جغرافية السكان </w:t>
            </w:r>
            <w:r w:rsidRPr="0020112B">
              <w:rPr>
                <w:b/>
                <w:bCs/>
                <w:sz w:val="28"/>
                <w:szCs w:val="28"/>
                <w:rtl/>
                <w:lang w:bidi="ar-IQ"/>
              </w:rPr>
              <w:t>–</w:t>
            </w:r>
            <w:r w:rsidRPr="0020112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اسس وتطبيقات معاصرة 2015.  </w:t>
            </w:r>
          </w:p>
          <w:p w:rsidR="00627F97" w:rsidRPr="0020112B" w:rsidRDefault="00627F97" w:rsidP="00627F97">
            <w:pPr>
              <w:bidi/>
              <w:jc w:val="lowKashida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0112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  <w:p w:rsidR="00C44E0D" w:rsidRPr="0020112B" w:rsidRDefault="00C44E0D" w:rsidP="00C44E0D">
            <w:pPr>
              <w:bidi/>
              <w:jc w:val="lowKashida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402" w:type="dxa"/>
          </w:tcPr>
          <w:p w:rsidR="00A6067A" w:rsidRPr="0020112B" w:rsidRDefault="00DD38DE" w:rsidP="009C62F3">
            <w:pPr>
              <w:bidi/>
              <w:jc w:val="lowKashida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0112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سلام هاتف احمد ،</w:t>
            </w:r>
            <w:r w:rsidR="00181745" w:rsidRPr="0020112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الهيدرولوجي، </w:t>
            </w:r>
            <w:r w:rsidRPr="0020112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مكتبة دلير، </w:t>
            </w:r>
            <w:r w:rsidR="00181745" w:rsidRPr="0020112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بغداد</w:t>
            </w:r>
            <w:r w:rsidRPr="0020112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، 2018 </w:t>
            </w:r>
          </w:p>
          <w:p w:rsidR="00C44E0D" w:rsidRPr="0020112B" w:rsidRDefault="00C44E0D" w:rsidP="00C44E0D">
            <w:pPr>
              <w:bidi/>
              <w:jc w:val="lowKashida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241" w:type="dxa"/>
          </w:tcPr>
          <w:p w:rsidR="00627F97" w:rsidRPr="0020112B" w:rsidRDefault="00627F97" w:rsidP="00627F97">
            <w:pPr>
              <w:bidi/>
              <w:jc w:val="lowKashida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0112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287A3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عباس غالي الحديثي، الجغرافية السياسية </w:t>
            </w:r>
          </w:p>
        </w:tc>
        <w:tc>
          <w:tcPr>
            <w:tcW w:w="1688" w:type="dxa"/>
          </w:tcPr>
          <w:p w:rsidR="00A6067A" w:rsidRPr="0020112B" w:rsidRDefault="00A6067A" w:rsidP="009C62F3">
            <w:pPr>
              <w:bidi/>
              <w:jc w:val="lowKashida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0112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داود ماهر وزميله، اساسيات في طرائق التدريس العامة، 2014. </w:t>
            </w:r>
          </w:p>
          <w:p w:rsidR="0020112B" w:rsidRPr="0020112B" w:rsidRDefault="0020112B" w:rsidP="0020112B">
            <w:pPr>
              <w:bidi/>
              <w:jc w:val="lowKashida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0112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702" w:type="dxa"/>
          </w:tcPr>
          <w:p w:rsidR="00A6067A" w:rsidRPr="0020112B" w:rsidRDefault="00181745" w:rsidP="009C62F3">
            <w:pPr>
              <w:bidi/>
              <w:jc w:val="lowKashida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0112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توفيق احمد مرعي وزميله، المناهج التربوية الحديثة .</w:t>
            </w:r>
          </w:p>
          <w:p w:rsidR="007E28CA" w:rsidRPr="0020112B" w:rsidRDefault="007E28CA" w:rsidP="007E28CA">
            <w:pPr>
              <w:bidi/>
              <w:jc w:val="lowKashida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0112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1-د.نجدت عبدالرؤوف</w:t>
            </w:r>
          </w:p>
          <w:p w:rsidR="007E28CA" w:rsidRPr="0020112B" w:rsidRDefault="007E28CA" w:rsidP="0020112B">
            <w:pPr>
              <w:bidi/>
              <w:jc w:val="lowKashida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0112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2-د.ليث </w:t>
            </w:r>
            <w:r w:rsidR="0020112B" w:rsidRPr="0020112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حمودي</w:t>
            </w:r>
          </w:p>
        </w:tc>
      </w:tr>
      <w:tr w:rsidR="00A6067A" w:rsidRPr="0020112B" w:rsidTr="00C44E0D">
        <w:tc>
          <w:tcPr>
            <w:tcW w:w="288" w:type="dxa"/>
          </w:tcPr>
          <w:p w:rsidR="00A6067A" w:rsidRPr="0020112B" w:rsidRDefault="00DD38DE" w:rsidP="00A6067A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0112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4</w:t>
            </w:r>
          </w:p>
        </w:tc>
        <w:tc>
          <w:tcPr>
            <w:tcW w:w="2457" w:type="dxa"/>
          </w:tcPr>
          <w:p w:rsidR="00A6067A" w:rsidRPr="0020112B" w:rsidRDefault="00DA3225" w:rsidP="009C62F3">
            <w:pPr>
              <w:bidi/>
              <w:jc w:val="lowKashida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0112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ناظم انيس عيسى، جغرافية الترب، سوريا، 2014. </w:t>
            </w:r>
          </w:p>
          <w:p w:rsidR="00C44E0D" w:rsidRPr="0020112B" w:rsidRDefault="00C44E0D" w:rsidP="00C44E0D">
            <w:pPr>
              <w:bidi/>
              <w:jc w:val="lowKashida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557" w:type="dxa"/>
          </w:tcPr>
          <w:p w:rsidR="00A6067A" w:rsidRPr="0020112B" w:rsidRDefault="00172124" w:rsidP="009C62F3">
            <w:pPr>
              <w:bidi/>
              <w:jc w:val="lowKashida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0112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عمران بندر وزميله، جغرافية الصناعة بين المنهجية والدراسة المعاصرة، </w:t>
            </w:r>
            <w:r w:rsidR="001D7B56" w:rsidRPr="0020112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مكتبة تنوير، </w:t>
            </w:r>
            <w:r w:rsidRPr="0020112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بغداد، 2017. </w:t>
            </w:r>
          </w:p>
          <w:p w:rsidR="00C44E0D" w:rsidRPr="0020112B" w:rsidRDefault="00C44E0D" w:rsidP="00C44E0D">
            <w:pPr>
              <w:bidi/>
              <w:jc w:val="lowKashida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0112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2402" w:type="dxa"/>
          </w:tcPr>
          <w:p w:rsidR="00A6067A" w:rsidRPr="0020112B" w:rsidRDefault="00172124" w:rsidP="009C62F3">
            <w:pPr>
              <w:bidi/>
              <w:jc w:val="lowKashida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0112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علي عبد الزهرة كاظم، اصول المناخ التطبيقي ، مطبعة احمد الدباغ، بغداد، 2014.</w:t>
            </w:r>
          </w:p>
          <w:p w:rsidR="00C44E0D" w:rsidRPr="0020112B" w:rsidRDefault="00C44E0D" w:rsidP="00C44E0D">
            <w:pPr>
              <w:bidi/>
              <w:jc w:val="lowKashida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0112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4241" w:type="dxa"/>
          </w:tcPr>
          <w:p w:rsidR="00A6067A" w:rsidRPr="0020112B" w:rsidRDefault="00172124" w:rsidP="009C62F3">
            <w:pPr>
              <w:bidi/>
              <w:jc w:val="lowKashida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0112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محمد رياض ، جغرافية النقل ، مؤسسة هنداوي، القاهرة، 2018. </w:t>
            </w:r>
          </w:p>
          <w:p w:rsidR="00627F97" w:rsidRPr="0020112B" w:rsidRDefault="00627F97" w:rsidP="00627F97">
            <w:pPr>
              <w:bidi/>
              <w:jc w:val="lowKashida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0112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688" w:type="dxa"/>
          </w:tcPr>
          <w:p w:rsidR="00A6067A" w:rsidRPr="0020112B" w:rsidRDefault="00A6067A" w:rsidP="009C62F3">
            <w:pPr>
              <w:bidi/>
              <w:jc w:val="lowKashida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0112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عادل ابو العز سلامة واخرون، طرائق التدريس العامة معالجة تطبيقية معاصرة، 2009. </w:t>
            </w:r>
          </w:p>
          <w:p w:rsidR="0020112B" w:rsidRPr="0020112B" w:rsidRDefault="0020112B" w:rsidP="0020112B">
            <w:pPr>
              <w:bidi/>
              <w:jc w:val="lowKashida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0112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702" w:type="dxa"/>
          </w:tcPr>
          <w:p w:rsidR="00A6067A" w:rsidRPr="0020112B" w:rsidRDefault="00181745" w:rsidP="009C62F3">
            <w:pPr>
              <w:bidi/>
              <w:jc w:val="lowKashida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0112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محمد محمود الخوالدة ، اسس بناء المناهج التربوية وتصميم الكتاب  </w:t>
            </w:r>
          </w:p>
          <w:p w:rsidR="007E28CA" w:rsidRPr="0020112B" w:rsidRDefault="007E28CA" w:rsidP="007E28CA">
            <w:pPr>
              <w:bidi/>
              <w:jc w:val="lowKashida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A6067A" w:rsidRPr="0020112B" w:rsidTr="00C44E0D">
        <w:tc>
          <w:tcPr>
            <w:tcW w:w="288" w:type="dxa"/>
          </w:tcPr>
          <w:p w:rsidR="00A6067A" w:rsidRPr="0020112B" w:rsidRDefault="00DD38DE" w:rsidP="00A6067A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0112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2457" w:type="dxa"/>
          </w:tcPr>
          <w:p w:rsidR="00A6067A" w:rsidRPr="0020112B" w:rsidRDefault="00DA3225" w:rsidP="009C62F3">
            <w:pPr>
              <w:bidi/>
              <w:jc w:val="lowKashida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0112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علي حسن موسى ، علم المناخ المعاصر </w:t>
            </w:r>
            <w:r w:rsidR="00172124" w:rsidRPr="0020112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، دار القلم للنشر والتوزيع، الامارات، 1998</w:t>
            </w:r>
          </w:p>
          <w:p w:rsidR="00C44E0D" w:rsidRPr="0020112B" w:rsidRDefault="00C44E0D" w:rsidP="00C44E0D">
            <w:pPr>
              <w:bidi/>
              <w:jc w:val="lowKashida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557" w:type="dxa"/>
          </w:tcPr>
          <w:p w:rsidR="00C44E0D" w:rsidRPr="00B73225" w:rsidRDefault="001D7B56" w:rsidP="00B73225">
            <w:pPr>
              <w:bidi/>
              <w:jc w:val="lowKashida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0112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قاسم دويكات ، الجغرافية السياسية، ، مركز الكتاب الاكاديمي ،عمان ، 2011 .</w:t>
            </w:r>
          </w:p>
        </w:tc>
        <w:tc>
          <w:tcPr>
            <w:tcW w:w="2402" w:type="dxa"/>
          </w:tcPr>
          <w:p w:rsidR="00A6067A" w:rsidRPr="0020112B" w:rsidRDefault="00172124" w:rsidP="009C62F3">
            <w:pPr>
              <w:bidi/>
              <w:jc w:val="lowKashida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0112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سلام هاتف احمد ، الموارد الطبيعية ، الطبعة الثانية، مكتبة دلير، بغداد، 2016. </w:t>
            </w:r>
          </w:p>
          <w:p w:rsidR="00C44E0D" w:rsidRPr="0020112B" w:rsidRDefault="00C44E0D" w:rsidP="00C44E0D">
            <w:pPr>
              <w:bidi/>
              <w:jc w:val="lowKashida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0112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4241" w:type="dxa"/>
          </w:tcPr>
          <w:p w:rsidR="00A6067A" w:rsidRPr="0020112B" w:rsidRDefault="001D7B56" w:rsidP="009C62F3">
            <w:pPr>
              <w:bidi/>
              <w:jc w:val="lowKashida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0112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مخلف شلال مرعي ، الجغرافية الزراعية، جامعة الموصل، 1986. </w:t>
            </w:r>
          </w:p>
          <w:p w:rsidR="00627F97" w:rsidRPr="00980025" w:rsidRDefault="00627F97" w:rsidP="00980025">
            <w:pPr>
              <w:bidi/>
              <w:jc w:val="lowKashida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8002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688" w:type="dxa"/>
          </w:tcPr>
          <w:p w:rsidR="00A6067A" w:rsidRPr="0020112B" w:rsidRDefault="00181745" w:rsidP="009C62F3">
            <w:pPr>
              <w:bidi/>
              <w:jc w:val="lowKashida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0112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عزو اسماعيل عفانة وزميلته، التدريس الصفي بالذكاءات المتعددة . </w:t>
            </w:r>
          </w:p>
          <w:p w:rsidR="0020112B" w:rsidRPr="0020112B" w:rsidRDefault="0020112B" w:rsidP="0020112B">
            <w:pPr>
              <w:bidi/>
              <w:jc w:val="lowKashida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0112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702" w:type="dxa"/>
          </w:tcPr>
          <w:p w:rsidR="00A6067A" w:rsidRPr="0020112B" w:rsidRDefault="00181745" w:rsidP="009C62F3">
            <w:pPr>
              <w:bidi/>
              <w:jc w:val="lowKashida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0112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صالح محمد جادو وزميله، تعليم التفكير والنظرية والتطبيق.</w:t>
            </w:r>
          </w:p>
          <w:p w:rsidR="007E28CA" w:rsidRPr="0020112B" w:rsidRDefault="007E28CA" w:rsidP="007E28CA">
            <w:pPr>
              <w:bidi/>
              <w:jc w:val="lowKashida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0112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</w:tbl>
    <w:p w:rsidR="00A6067A" w:rsidRPr="0020112B" w:rsidRDefault="00A6067A" w:rsidP="0082134E">
      <w:pPr>
        <w:bidi/>
        <w:rPr>
          <w:b/>
          <w:bCs/>
          <w:sz w:val="28"/>
          <w:szCs w:val="28"/>
          <w:rtl/>
          <w:lang w:bidi="ar-IQ"/>
        </w:rPr>
      </w:pPr>
    </w:p>
    <w:sectPr w:rsidR="00A6067A" w:rsidRPr="0020112B" w:rsidSect="00627F97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07D9A"/>
    <w:multiLevelType w:val="hybridMultilevel"/>
    <w:tmpl w:val="708E5260"/>
    <w:lvl w:ilvl="0" w:tplc="715432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D5A56"/>
    <w:multiLevelType w:val="hybridMultilevel"/>
    <w:tmpl w:val="085ABE18"/>
    <w:lvl w:ilvl="0" w:tplc="21C03B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2B3C61"/>
    <w:multiLevelType w:val="hybridMultilevel"/>
    <w:tmpl w:val="564028F6"/>
    <w:lvl w:ilvl="0" w:tplc="A9A6EE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ED6F9F"/>
    <w:multiLevelType w:val="hybridMultilevel"/>
    <w:tmpl w:val="496E7262"/>
    <w:lvl w:ilvl="0" w:tplc="1C02ED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C9307D"/>
    <w:multiLevelType w:val="hybridMultilevel"/>
    <w:tmpl w:val="5ACA4A3C"/>
    <w:lvl w:ilvl="0" w:tplc="DF4CE7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F21FAE"/>
    <w:multiLevelType w:val="hybridMultilevel"/>
    <w:tmpl w:val="FB882442"/>
    <w:lvl w:ilvl="0" w:tplc="595C87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D7104C"/>
    <w:multiLevelType w:val="hybridMultilevel"/>
    <w:tmpl w:val="9120029C"/>
    <w:lvl w:ilvl="0" w:tplc="4ECA2E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C4A"/>
    <w:rsid w:val="00172124"/>
    <w:rsid w:val="00181745"/>
    <w:rsid w:val="001D7B56"/>
    <w:rsid w:val="001E6C4A"/>
    <w:rsid w:val="0020112B"/>
    <w:rsid w:val="00287A33"/>
    <w:rsid w:val="003C70F8"/>
    <w:rsid w:val="004A0D61"/>
    <w:rsid w:val="00627F97"/>
    <w:rsid w:val="00637C29"/>
    <w:rsid w:val="007E28CA"/>
    <w:rsid w:val="0082134E"/>
    <w:rsid w:val="00925FA9"/>
    <w:rsid w:val="00946D6A"/>
    <w:rsid w:val="009564A6"/>
    <w:rsid w:val="00980025"/>
    <w:rsid w:val="009C62F3"/>
    <w:rsid w:val="00A6067A"/>
    <w:rsid w:val="00A81ED1"/>
    <w:rsid w:val="00B73225"/>
    <w:rsid w:val="00B81316"/>
    <w:rsid w:val="00B83210"/>
    <w:rsid w:val="00C44E0D"/>
    <w:rsid w:val="00DA3225"/>
    <w:rsid w:val="00DD38DE"/>
    <w:rsid w:val="00F43600"/>
    <w:rsid w:val="00FE1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06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7F97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B813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نص في بالون Char"/>
    <w:basedOn w:val="a0"/>
    <w:link w:val="a5"/>
    <w:uiPriority w:val="99"/>
    <w:semiHidden/>
    <w:rsid w:val="00B8131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06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7F97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B813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نص في بالون Char"/>
    <w:basedOn w:val="a0"/>
    <w:link w:val="a5"/>
    <w:uiPriority w:val="99"/>
    <w:semiHidden/>
    <w:rsid w:val="00B813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hp</cp:lastModifiedBy>
  <cp:revision>2</cp:revision>
  <cp:lastPrinted>2022-01-18T05:58:00Z</cp:lastPrinted>
  <dcterms:created xsi:type="dcterms:W3CDTF">2022-01-20T09:17:00Z</dcterms:created>
  <dcterms:modified xsi:type="dcterms:W3CDTF">2022-01-20T09:17:00Z</dcterms:modified>
</cp:coreProperties>
</file>