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66" w:rsidRDefault="0090052A">
      <w:pPr>
        <w:rPr>
          <w:rtl/>
        </w:rPr>
      </w:pPr>
      <w:r w:rsidRPr="00245DC4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تقويم كتاب اللغة والادب الكردي للصف الخامس الاعدادي من وجهة نظر مدرسي المادة ومدرساتها</w:t>
      </w:r>
    </w:p>
    <w:p w:rsidR="0090052A" w:rsidRPr="006945F0" w:rsidRDefault="0090052A" w:rsidP="0090052A">
      <w:pPr>
        <w:pStyle w:val="a3"/>
        <w:tabs>
          <w:tab w:val="left" w:pos="2876"/>
          <w:tab w:val="center" w:pos="4153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 w:rsidRPr="006945F0">
        <w:rPr>
          <w:rFonts w:ascii="Simplified Arabic" w:hAnsi="Simplified Arabic" w:cs="Simplified Arabic" w:hint="cs"/>
          <w:b/>
          <w:bCs/>
          <w:sz w:val="52"/>
          <w:szCs w:val="52"/>
          <w:rtl/>
        </w:rPr>
        <w:t xml:space="preserve">ملخص </w:t>
      </w:r>
      <w:r w:rsidR="00872F82" w:rsidRPr="006945F0">
        <w:rPr>
          <w:rFonts w:ascii="Simplified Arabic" w:hAnsi="Simplified Arabic" w:cs="Simplified Arabic" w:hint="cs"/>
          <w:b/>
          <w:bCs/>
          <w:sz w:val="52"/>
          <w:szCs w:val="52"/>
          <w:rtl/>
        </w:rPr>
        <w:t>البحث:</w:t>
      </w:r>
    </w:p>
    <w:p w:rsidR="0090052A" w:rsidRDefault="0090052A" w:rsidP="0090052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يرمي البحث الحالي الى ( </w:t>
      </w:r>
      <w:r w:rsidRPr="002F7A8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تقويم كتاب اللغة والادب الكردي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للصف الخامس الاعدادي</w:t>
      </w:r>
      <w:r w:rsidRPr="002F7A8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من وجهة نظر مدرسي المادة ومدرساتها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) على وفق المجالات الآتية :-</w:t>
      </w:r>
    </w:p>
    <w:p w:rsidR="0090052A" w:rsidRPr="00600A21" w:rsidRDefault="0090052A" w:rsidP="0090052A">
      <w:pPr>
        <w:pStyle w:val="a3"/>
        <w:jc w:val="both"/>
        <w:rPr>
          <w:rFonts w:ascii="Simplified Arabic" w:hAnsi="Simplified Arabic" w:cs="Simplified Arabic"/>
          <w:sz w:val="12"/>
          <w:szCs w:val="12"/>
          <w:rtl/>
        </w:rPr>
      </w:pPr>
    </w:p>
    <w:p w:rsidR="0090052A" w:rsidRDefault="0090052A" w:rsidP="0090052A">
      <w:pPr>
        <w:pStyle w:val="a4"/>
        <w:numPr>
          <w:ilvl w:val="0"/>
          <w:numId w:val="4"/>
        </w:numPr>
        <w:tabs>
          <w:tab w:val="left" w:pos="2274"/>
        </w:tabs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مجال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FD3D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محتوى الكتاب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90052A" w:rsidRDefault="0090052A" w:rsidP="0090052A">
      <w:pPr>
        <w:pStyle w:val="a4"/>
        <w:numPr>
          <w:ilvl w:val="0"/>
          <w:numId w:val="4"/>
        </w:numPr>
        <w:tabs>
          <w:tab w:val="left" w:pos="2274"/>
        </w:tabs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FD3D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مجال </w:t>
      </w:r>
      <w:r w:rsidRPr="00FD3D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أسلوب</w:t>
      </w:r>
      <w:r w:rsidRPr="00FD3DF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عرض</w:t>
      </w:r>
      <w:r w:rsidRPr="00FD3DF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D3DFD">
        <w:rPr>
          <w:rFonts w:ascii="Simplified Arabic" w:hAnsi="Simplified Arabic" w:cs="Simplified Arabic"/>
          <w:sz w:val="32"/>
          <w:szCs w:val="32"/>
          <w:rtl/>
          <w:lang w:bidi="ar-IQ"/>
        </w:rPr>
        <w:t>المادة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90052A" w:rsidRDefault="0090052A" w:rsidP="0090052A">
      <w:pPr>
        <w:pStyle w:val="a4"/>
        <w:numPr>
          <w:ilvl w:val="0"/>
          <w:numId w:val="4"/>
        </w:numPr>
        <w:tabs>
          <w:tab w:val="left" w:pos="2274"/>
        </w:tabs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مجال </w:t>
      </w:r>
      <w:r w:rsidRPr="00FD3D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شكل الكتاب واخراجه الفني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90052A" w:rsidRDefault="0090052A" w:rsidP="0090052A">
      <w:pPr>
        <w:pStyle w:val="a4"/>
        <w:numPr>
          <w:ilvl w:val="0"/>
          <w:numId w:val="4"/>
        </w:numPr>
        <w:tabs>
          <w:tab w:val="left" w:pos="2274"/>
        </w:tabs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مجال الوسائل والانشطة المصاحبة ( التمرينات ) .</w:t>
      </w:r>
    </w:p>
    <w:p w:rsidR="0090052A" w:rsidRDefault="0090052A" w:rsidP="0090052A">
      <w:pPr>
        <w:pStyle w:val="a4"/>
        <w:numPr>
          <w:ilvl w:val="0"/>
          <w:numId w:val="4"/>
        </w:numPr>
        <w:tabs>
          <w:tab w:val="left" w:pos="2274"/>
        </w:tabs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D3D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مجال لغة الكتاب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90052A" w:rsidRPr="00600A21" w:rsidRDefault="0090052A" w:rsidP="0090052A">
      <w:pPr>
        <w:pStyle w:val="a4"/>
        <w:tabs>
          <w:tab w:val="left" w:pos="2274"/>
        </w:tabs>
        <w:ind w:left="689"/>
        <w:jc w:val="both"/>
        <w:rPr>
          <w:rFonts w:ascii="Simplified Arabic" w:hAnsi="Simplified Arabic" w:cs="Simplified Arabic"/>
          <w:sz w:val="12"/>
          <w:szCs w:val="12"/>
          <w:lang w:bidi="ar-IQ"/>
        </w:rPr>
      </w:pPr>
    </w:p>
    <w:p w:rsidR="0090052A" w:rsidRDefault="0090052A" w:rsidP="0090052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تضمنت حدود البحث كتاب اللغة والادب الكردي الذي يدرس لطلبة الصف الخامس الاعدادي في المدارس الاعدادية والثانوية , والمدرسين الذين يمارسون تدريس كتاب اللغة والادب الكردي للعام الدراسي ( 2020-2021م ) .</w:t>
      </w:r>
    </w:p>
    <w:p w:rsidR="0090052A" w:rsidRDefault="0090052A" w:rsidP="0090052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وشملت العينة مجتمع المدرسين الاصلي والبالغ عددهم ( 150 ) مدرساً ومدرسة تم اختيارهم بالطريقة العشوائية من بين المديريات العامة للتربية الست في محافظة بغداد .</w:t>
      </w:r>
    </w:p>
    <w:p w:rsidR="0090052A" w:rsidRDefault="0090052A" w:rsidP="0090052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ولتحقيق هدف البحث بنى الباحث استبانة في ضوء دراسة استطلاعية وبالرجوع الى المصادر التي تناولت معايير تقويم الكتب والدراسات السابقة , وبعدها تحقق الباحث من صدق الاداة بعرضها على مجموعة من الخبراء , وتأكد الباحث من ثباتها عن طريق اعادة تطبيق الاستبانة , ثم طبق الباحث الاستبانة في صورتها النهائية , اذ تكونت من ( 41 ) فقرة موزعة على خمس مجالات .</w:t>
      </w:r>
    </w:p>
    <w:p w:rsidR="0090052A" w:rsidRDefault="0090052A" w:rsidP="0090052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وقد عالج الباحث البيانات احصائياً باستعمال معامل ارتباط بيرسون والوسط المرجح والوزن المئوي والنسبة المئوية .</w:t>
      </w:r>
    </w:p>
    <w:p w:rsidR="0090052A" w:rsidRDefault="0090052A" w:rsidP="0090052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90052A" w:rsidRDefault="0090052A" w:rsidP="0090052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90052A" w:rsidRDefault="0090052A" w:rsidP="0090052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واظهرت نتائج البحث ان هناك ( 40 ) فقرة تمثل جوانب متحققة و ( 1 ) فقرة تمثل جوانب غير متحققة في كتاب اللغة والادب الكردي .</w:t>
      </w:r>
    </w:p>
    <w:p w:rsidR="0090052A" w:rsidRDefault="0090052A" w:rsidP="0090052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90052A" w:rsidRPr="00E86BD3" w:rsidRDefault="0090052A" w:rsidP="0090052A">
      <w:pPr>
        <w:pStyle w:val="a3"/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:rsidR="0090052A" w:rsidRPr="002F7A87" w:rsidRDefault="0090052A" w:rsidP="0090052A">
      <w:pPr>
        <w:jc w:val="lowKashida"/>
        <w:rPr>
          <w:rFonts w:cs="Simplified Arabic"/>
          <w:b/>
          <w:bCs/>
          <w:szCs w:val="32"/>
          <w:rtl/>
        </w:rPr>
      </w:pPr>
      <w:r w:rsidRPr="002F7A87">
        <w:rPr>
          <w:rFonts w:cs="Simplified Arabic"/>
          <w:b/>
          <w:bCs/>
          <w:szCs w:val="32"/>
          <w:rtl/>
        </w:rPr>
        <w:t>وبعد معالجة بيانات البحث احصائياً توصلت الدراسة إلى عدة نتائج منها</w:t>
      </w:r>
      <w:r w:rsidRPr="002F7A87">
        <w:rPr>
          <w:rFonts w:cs="Simplified Arabic" w:hint="cs"/>
          <w:b/>
          <w:bCs/>
          <w:szCs w:val="32"/>
          <w:rtl/>
        </w:rPr>
        <w:t xml:space="preserve"> </w:t>
      </w:r>
      <w:r w:rsidRPr="002F7A87">
        <w:rPr>
          <w:rFonts w:cs="Simplified Arabic"/>
          <w:b/>
          <w:bCs/>
          <w:szCs w:val="32"/>
          <w:rtl/>
        </w:rPr>
        <w:t>:</w:t>
      </w:r>
      <w:r w:rsidRPr="002F7A87">
        <w:rPr>
          <w:rFonts w:cs="Simplified Arabic" w:hint="cs"/>
          <w:b/>
          <w:bCs/>
          <w:szCs w:val="32"/>
          <w:rtl/>
        </w:rPr>
        <w:t>-</w:t>
      </w:r>
    </w:p>
    <w:p w:rsidR="0090052A" w:rsidRDefault="0090052A" w:rsidP="0090052A">
      <w:pPr>
        <w:pStyle w:val="a4"/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kern w:val="32"/>
          <w:sz w:val="32"/>
          <w:szCs w:val="32"/>
        </w:rPr>
      </w:pPr>
      <w:r>
        <w:rPr>
          <w:rFonts w:ascii="Simplified Arabic" w:hAnsi="Simplified Arabic" w:cs="Simplified Arabic" w:hint="cs"/>
          <w:kern w:val="32"/>
          <w:sz w:val="32"/>
          <w:szCs w:val="32"/>
          <w:rtl/>
        </w:rPr>
        <w:t>كان الكتاب مناسباً من حيث عدد صفحاته وحجم الحرف المستعمل فيه والمسافات بين الاسطر , وكذلك مناسباً من حيث جودة غلافة وورقة ومتانة التجليد .</w:t>
      </w:r>
    </w:p>
    <w:p w:rsidR="0090052A" w:rsidRDefault="0090052A" w:rsidP="0090052A">
      <w:pPr>
        <w:pStyle w:val="a4"/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kern w:val="32"/>
          <w:sz w:val="32"/>
          <w:szCs w:val="32"/>
        </w:rPr>
      </w:pPr>
      <w:r>
        <w:rPr>
          <w:rFonts w:ascii="Simplified Arabic" w:hAnsi="Simplified Arabic" w:cs="Simplified Arabic" w:hint="cs"/>
          <w:kern w:val="32"/>
          <w:sz w:val="32"/>
          <w:szCs w:val="32"/>
          <w:rtl/>
        </w:rPr>
        <w:t>يفتقر الكتاب لمقدمة توضح الاهداف العامة لتدريس الكتاب واعطاء فكرة عن محتواه .</w:t>
      </w:r>
    </w:p>
    <w:p w:rsidR="0090052A" w:rsidRDefault="0090052A" w:rsidP="0090052A">
      <w:pPr>
        <w:pStyle w:val="a4"/>
        <w:numPr>
          <w:ilvl w:val="0"/>
          <w:numId w:val="1"/>
        </w:numPr>
        <w:spacing w:line="276" w:lineRule="auto"/>
        <w:jc w:val="lowKashida"/>
        <w:rPr>
          <w:rFonts w:ascii="Simplified Arabic" w:hAnsi="Simplified Arabic" w:cs="Simplified Arabic"/>
          <w:kern w:val="32"/>
          <w:sz w:val="32"/>
          <w:szCs w:val="32"/>
        </w:rPr>
      </w:pPr>
      <w:r>
        <w:rPr>
          <w:rFonts w:ascii="Simplified Arabic" w:hAnsi="Simplified Arabic" w:cs="Simplified Arabic" w:hint="cs"/>
          <w:kern w:val="32"/>
          <w:sz w:val="32"/>
          <w:szCs w:val="32"/>
          <w:rtl/>
        </w:rPr>
        <w:t>لم يهتم المحتوى بالجوانب الحضارية والثقافية واللغوية .</w:t>
      </w:r>
    </w:p>
    <w:p w:rsidR="0090052A" w:rsidRPr="00473C8A" w:rsidRDefault="0090052A" w:rsidP="0090052A">
      <w:pPr>
        <w:pStyle w:val="a4"/>
        <w:spacing w:line="276" w:lineRule="auto"/>
        <w:ind w:left="687"/>
        <w:jc w:val="lowKashida"/>
        <w:rPr>
          <w:rFonts w:ascii="Simplified Arabic" w:hAnsi="Simplified Arabic" w:cs="Simplified Arabic"/>
          <w:kern w:val="32"/>
          <w:sz w:val="40"/>
          <w:szCs w:val="40"/>
        </w:rPr>
      </w:pPr>
    </w:p>
    <w:p w:rsidR="0090052A" w:rsidRPr="002F7A87" w:rsidRDefault="0090052A" w:rsidP="0090052A">
      <w:pPr>
        <w:jc w:val="lowKashida"/>
        <w:rPr>
          <w:rFonts w:ascii="Simplified Arabic" w:hAnsi="Simplified Arabic" w:cs="Simplified Arabic"/>
          <w:b/>
          <w:bCs/>
          <w:kern w:val="32"/>
          <w:sz w:val="32"/>
          <w:szCs w:val="32"/>
          <w:rtl/>
        </w:rPr>
      </w:pPr>
      <w:r w:rsidRPr="002F7A87">
        <w:rPr>
          <w:rFonts w:ascii="Simplified Arabic" w:hAnsi="Simplified Arabic" w:cs="Simplified Arabic" w:hint="cs"/>
          <w:b/>
          <w:bCs/>
          <w:kern w:val="32"/>
          <w:sz w:val="32"/>
          <w:szCs w:val="32"/>
          <w:rtl/>
        </w:rPr>
        <w:t xml:space="preserve">ومن خلال ما توصل إليه الباحث من نتائج قدم الباحث مجموعة من التوصيات بما يأتي :- </w:t>
      </w:r>
    </w:p>
    <w:p w:rsidR="0090052A" w:rsidRDefault="0090052A" w:rsidP="0090052A">
      <w:pPr>
        <w:pStyle w:val="a4"/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kern w:val="32"/>
          <w:sz w:val="32"/>
          <w:szCs w:val="32"/>
        </w:rPr>
      </w:pPr>
      <w:r>
        <w:rPr>
          <w:rFonts w:ascii="Simplified Arabic" w:hAnsi="Simplified Arabic" w:cs="Simplified Arabic" w:hint="cs"/>
          <w:kern w:val="32"/>
          <w:sz w:val="32"/>
          <w:szCs w:val="32"/>
          <w:rtl/>
        </w:rPr>
        <w:t>وضع دليل للمدرس في تدريس مادة اللغة الكردية للصف الخامس الاعدادي.</w:t>
      </w:r>
    </w:p>
    <w:p w:rsidR="0090052A" w:rsidRDefault="0090052A" w:rsidP="0090052A">
      <w:pPr>
        <w:pStyle w:val="a4"/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kern w:val="32"/>
          <w:sz w:val="32"/>
          <w:szCs w:val="32"/>
        </w:rPr>
      </w:pPr>
      <w:r>
        <w:rPr>
          <w:rFonts w:ascii="Simplified Arabic" w:hAnsi="Simplified Arabic" w:cs="Simplified Arabic" w:hint="cs"/>
          <w:kern w:val="32"/>
          <w:sz w:val="32"/>
          <w:szCs w:val="32"/>
          <w:rtl/>
        </w:rPr>
        <w:t>فتح دورات تدريبية لمدرسي ومدرسات مادة اللغة الكردية لتنمية قدراتهم على تدريس الكتاب وفق الطرائق التدريسية الحديثة .</w:t>
      </w:r>
    </w:p>
    <w:p w:rsidR="0090052A" w:rsidRDefault="0090052A" w:rsidP="0090052A">
      <w:pPr>
        <w:pStyle w:val="a4"/>
        <w:numPr>
          <w:ilvl w:val="0"/>
          <w:numId w:val="2"/>
        </w:numPr>
        <w:spacing w:line="276" w:lineRule="auto"/>
        <w:jc w:val="lowKashida"/>
        <w:rPr>
          <w:rFonts w:ascii="Simplified Arabic" w:hAnsi="Simplified Arabic" w:cs="Simplified Arabic"/>
          <w:kern w:val="32"/>
          <w:sz w:val="32"/>
          <w:szCs w:val="32"/>
        </w:rPr>
      </w:pPr>
      <w:r>
        <w:rPr>
          <w:rFonts w:ascii="Simplified Arabic" w:hAnsi="Simplified Arabic" w:cs="Simplified Arabic" w:hint="cs"/>
          <w:kern w:val="32"/>
          <w:sz w:val="32"/>
          <w:szCs w:val="32"/>
          <w:rtl/>
        </w:rPr>
        <w:t>ضرورة مواكبة مدرسي مادة اللغة الكردية الاتجاهات الحديثة في تدريس مادتهم .</w:t>
      </w:r>
    </w:p>
    <w:p w:rsidR="0090052A" w:rsidRDefault="0090052A" w:rsidP="0090052A">
      <w:pPr>
        <w:pStyle w:val="a4"/>
        <w:spacing w:line="276" w:lineRule="auto"/>
        <w:jc w:val="lowKashida"/>
        <w:rPr>
          <w:rFonts w:ascii="Simplified Arabic" w:hAnsi="Simplified Arabic" w:cs="Simplified Arabic"/>
          <w:kern w:val="32"/>
          <w:sz w:val="32"/>
          <w:szCs w:val="32"/>
          <w:rtl/>
        </w:rPr>
      </w:pPr>
    </w:p>
    <w:p w:rsidR="0090052A" w:rsidRDefault="0090052A" w:rsidP="0090052A">
      <w:pPr>
        <w:pStyle w:val="a4"/>
        <w:spacing w:line="276" w:lineRule="auto"/>
        <w:jc w:val="lowKashida"/>
        <w:rPr>
          <w:rFonts w:ascii="Simplified Arabic" w:hAnsi="Simplified Arabic" w:cs="Simplified Arabic"/>
          <w:kern w:val="32"/>
          <w:sz w:val="32"/>
          <w:szCs w:val="32"/>
          <w:rtl/>
        </w:rPr>
      </w:pPr>
    </w:p>
    <w:p w:rsidR="0090052A" w:rsidRDefault="0090052A" w:rsidP="0090052A">
      <w:pPr>
        <w:pStyle w:val="a4"/>
        <w:spacing w:line="276" w:lineRule="auto"/>
        <w:jc w:val="lowKashida"/>
        <w:rPr>
          <w:rFonts w:ascii="Simplified Arabic" w:hAnsi="Simplified Arabic" w:cs="Simplified Arabic"/>
          <w:kern w:val="32"/>
          <w:sz w:val="32"/>
          <w:szCs w:val="32"/>
          <w:rtl/>
        </w:rPr>
      </w:pPr>
    </w:p>
    <w:p w:rsidR="0090052A" w:rsidRDefault="0090052A" w:rsidP="0090052A">
      <w:pPr>
        <w:pStyle w:val="a4"/>
        <w:spacing w:line="276" w:lineRule="auto"/>
        <w:jc w:val="lowKashida"/>
        <w:rPr>
          <w:rFonts w:ascii="Simplified Arabic" w:hAnsi="Simplified Arabic" w:cs="Simplified Arabic"/>
          <w:kern w:val="32"/>
          <w:sz w:val="32"/>
          <w:szCs w:val="32"/>
          <w:rtl/>
        </w:rPr>
      </w:pPr>
    </w:p>
    <w:p w:rsidR="0090052A" w:rsidRPr="00AB6AE3" w:rsidRDefault="0090052A" w:rsidP="0090052A">
      <w:pPr>
        <w:pStyle w:val="a4"/>
        <w:spacing w:line="276" w:lineRule="auto"/>
        <w:jc w:val="lowKashida"/>
        <w:rPr>
          <w:rFonts w:ascii="Simplified Arabic" w:hAnsi="Simplified Arabic" w:cs="Simplified Arabic"/>
          <w:kern w:val="32"/>
          <w:sz w:val="32"/>
          <w:szCs w:val="32"/>
        </w:rPr>
      </w:pPr>
    </w:p>
    <w:p w:rsidR="0090052A" w:rsidRPr="002F7A87" w:rsidRDefault="0090052A" w:rsidP="0090052A">
      <w:pPr>
        <w:jc w:val="lowKashida"/>
        <w:rPr>
          <w:rFonts w:ascii="Simplified Arabic" w:hAnsi="Simplified Arabic" w:cs="Simplified Arabic"/>
          <w:b/>
          <w:bCs/>
          <w:kern w:val="32"/>
          <w:sz w:val="32"/>
          <w:szCs w:val="32"/>
          <w:rtl/>
        </w:rPr>
      </w:pPr>
      <w:r w:rsidRPr="002F7A87">
        <w:rPr>
          <w:rFonts w:cs="Simplified Arabic"/>
          <w:b/>
          <w:bCs/>
          <w:szCs w:val="32"/>
          <w:rtl/>
        </w:rPr>
        <w:t xml:space="preserve">وامتدادا لهذا البحث واستكمالاً له اقترح الباحث </w:t>
      </w:r>
      <w:r w:rsidRPr="002F7A87">
        <w:rPr>
          <w:rFonts w:cs="Simplified Arabic" w:hint="cs"/>
          <w:b/>
          <w:bCs/>
          <w:szCs w:val="32"/>
          <w:rtl/>
        </w:rPr>
        <w:t>:-</w:t>
      </w:r>
    </w:p>
    <w:p w:rsidR="0090052A" w:rsidRDefault="0090052A" w:rsidP="0090052A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إجراء دراسة مماثلة للدراسة الحالية لكتاب القراءة الكردية الحديثة للصف الرابع الاعدادي .</w:t>
      </w:r>
    </w:p>
    <w:p w:rsidR="0090052A" w:rsidRDefault="0090052A" w:rsidP="0090052A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إجراء دراسة لمعرفة الصعوبات والمشكلات التي يواجها مدرسي ومدرسات مادة اللغة والادب الكردي في أثناء تدريسها .</w:t>
      </w:r>
    </w:p>
    <w:p w:rsidR="0090052A" w:rsidRDefault="0090052A" w:rsidP="0090052A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إجراء دراسة لمعرفة اتجاهات طلبة المدارس الاعدادية والثانوية نحو مادة اللغة والادب الكردي وعلاقتهما بتحصيلهم الدراسي .</w:t>
      </w: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872F82" w:rsidRPr="006C55B3" w:rsidRDefault="00872F82" w:rsidP="00872F82">
      <w:pPr>
        <w:bidi w:val="0"/>
        <w:jc w:val="center"/>
        <w:rPr>
          <w:rFonts w:ascii="Simplified Arabic" w:hAnsi="Simplified Arabic" w:cs="DecoType Naskh Extensions"/>
          <w:b/>
          <w:bCs/>
          <w:szCs w:val="28"/>
          <w:rtl/>
          <w:lang w:bidi="ar-IQ"/>
        </w:rPr>
      </w:pPr>
    </w:p>
    <w:p w:rsidR="00872F82" w:rsidRDefault="00872F82" w:rsidP="00872F82">
      <w:pPr>
        <w:pStyle w:val="a3"/>
        <w:rPr>
          <w:rFonts w:ascii="Unikurd Jino" w:hAnsi="Unikurd Jino" w:cs="Unikurd Jino"/>
          <w:sz w:val="32"/>
          <w:szCs w:val="32"/>
          <w:rtl/>
        </w:rPr>
      </w:pPr>
    </w:p>
    <w:p w:rsidR="00872F82" w:rsidRPr="0019195E" w:rsidRDefault="00872F82" w:rsidP="00872F82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>ئامانجی</w:t>
      </w:r>
      <w:proofErr w:type="spellEnd"/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>ئه‌م</w:t>
      </w:r>
      <w:proofErr w:type="spellEnd"/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>توێژینه‌وه‌یه</w:t>
      </w:r>
      <w:proofErr w:type="spellEnd"/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r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( </w:t>
      </w:r>
      <w:proofErr w:type="spellStart"/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هه‌ڵسه‌نگاندنی</w:t>
      </w:r>
      <w:proofErr w:type="spellEnd"/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>پەر</w:t>
      </w:r>
      <w:r w:rsidRPr="00CF183D"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>تووکی</w:t>
      </w:r>
      <w:proofErr w:type="spellEnd"/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زمان</w:t>
      </w:r>
      <w:r w:rsidRPr="00F77C9A">
        <w:rPr>
          <w:rFonts w:ascii="Unikurd Jino" w:hAnsi="Unikurd Jino" w:cs="Unikurd Jino"/>
          <w:b/>
          <w:bCs/>
          <w:sz w:val="2"/>
          <w:szCs w:val="2"/>
          <w:rtl/>
          <w:lang w:bidi="ar-JO"/>
        </w:rPr>
        <w:t xml:space="preserve"> </w:t>
      </w:r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و</w:t>
      </w:r>
      <w:r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ئه‌ده‌بی</w:t>
      </w:r>
      <w:proofErr w:type="spellEnd"/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كوردی</w:t>
      </w:r>
      <w:r w:rsidRPr="00CF183D"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>ی</w:t>
      </w:r>
      <w:proofErr w:type="spellEnd"/>
      <w:r w:rsidRPr="00CF183D"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پۆلی</w:t>
      </w:r>
      <w:proofErr w:type="spellEnd"/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پێنجه‌می</w:t>
      </w:r>
      <w:proofErr w:type="spellEnd"/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ئاماده‌یی</w:t>
      </w:r>
      <w:proofErr w:type="spellEnd"/>
      <w:r w:rsidRPr="00CF183D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له‌</w:t>
      </w:r>
      <w:r w:rsidRPr="00CF183D"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F183D"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>ڕوانگەی</w:t>
      </w:r>
      <w:proofErr w:type="spellEnd"/>
      <w:r w:rsidRPr="00CF183D"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F183D"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>مامۆستایانی</w:t>
      </w:r>
      <w:proofErr w:type="spellEnd"/>
      <w:r w:rsidRPr="00CF183D"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F183D"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>بابەتەک</w:t>
      </w:r>
      <w:r w:rsidRPr="00CF183D">
        <w:rPr>
          <w:rFonts w:ascii="Unikurd Jino" w:hAnsi="Unikurd Jino" w:cs="Unikurd Jino" w:hint="cs"/>
          <w:b/>
          <w:bCs/>
          <w:sz w:val="32"/>
          <w:szCs w:val="32"/>
          <w:rtl/>
          <w:lang w:bidi="ar-IQ"/>
        </w:rPr>
        <w:t>ەوە</w:t>
      </w:r>
      <w:proofErr w:type="spellEnd"/>
      <w:r>
        <w:rPr>
          <w:rFonts w:ascii="Unikurd Jino" w:hAnsi="Unikurd Jino" w:cs="Unikurd Jino" w:hint="cs"/>
          <w:b/>
          <w:bCs/>
          <w:sz w:val="32"/>
          <w:szCs w:val="32"/>
          <w:rtl/>
          <w:lang w:bidi="ar-IQ"/>
        </w:rPr>
        <w:t xml:space="preserve"> )</w:t>
      </w:r>
      <w:r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="Unikurd Jino" w:hAnsi="Unikurd Jino" w:cs="Unikurd Jino"/>
          <w:sz w:val="32"/>
          <w:szCs w:val="32"/>
          <w:rtl/>
          <w:lang w:bidi="ar-JO"/>
        </w:rPr>
        <w:t>به‌پ</w:t>
      </w:r>
      <w:r>
        <w:rPr>
          <w:rFonts w:ascii="Unikurd Jino" w:hAnsi="Unikurd Jino" w:cs="Unikurd Jino" w:hint="cs"/>
          <w:sz w:val="32"/>
          <w:szCs w:val="32"/>
          <w:rtl/>
          <w:lang w:bidi="ar-IQ"/>
        </w:rPr>
        <w:t>ێی</w:t>
      </w:r>
      <w:proofErr w:type="spellEnd"/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>ئه‌و</w:t>
      </w:r>
      <w:proofErr w:type="spellEnd"/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>بوارانه‌ی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</w:t>
      </w:r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>خواره‌وه</w:t>
      </w:r>
      <w:proofErr w:type="spellEnd"/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IQ"/>
        </w:rPr>
        <w:t xml:space="preserve"> </w:t>
      </w:r>
      <w:r w:rsidRPr="006215E2">
        <w:rPr>
          <w:rFonts w:ascii="Unikurd Jino" w:hAnsi="Unikurd Jino" w:cs="Unikurd Jino"/>
          <w:sz w:val="32"/>
          <w:szCs w:val="32"/>
          <w:rtl/>
          <w:lang w:bidi="ar-JO"/>
        </w:rPr>
        <w:t>: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-</w:t>
      </w:r>
    </w:p>
    <w:p w:rsidR="00872F82" w:rsidRPr="001D7B6C" w:rsidRDefault="00872F82" w:rsidP="00872F82">
      <w:pPr>
        <w:pStyle w:val="a3"/>
        <w:numPr>
          <w:ilvl w:val="0"/>
          <w:numId w:val="5"/>
        </w:numPr>
        <w:jc w:val="both"/>
        <w:rPr>
          <w:rFonts w:ascii="Unikurd Jino" w:hAnsi="Unikurd Jino" w:cs="Unikurd Jino"/>
          <w:sz w:val="48"/>
          <w:szCs w:val="48"/>
          <w:lang w:bidi="ar-JO"/>
        </w:rPr>
      </w:pP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بواری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ناوه‌ڕۆكی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48"/>
          <w:szCs w:val="48"/>
          <w:rtl/>
          <w:lang w:bidi="ar-JO"/>
        </w:rPr>
        <w:t xml:space="preserve"> .</w:t>
      </w:r>
    </w:p>
    <w:p w:rsidR="00872F82" w:rsidRPr="001D7B6C" w:rsidRDefault="00872F82" w:rsidP="00872F82">
      <w:pPr>
        <w:pStyle w:val="a3"/>
        <w:numPr>
          <w:ilvl w:val="0"/>
          <w:numId w:val="5"/>
        </w:numPr>
        <w:jc w:val="both"/>
        <w:rPr>
          <w:rFonts w:ascii="Unikurd Jino" w:hAnsi="Unikurd Jino" w:cs="Unikurd Jino"/>
          <w:sz w:val="48"/>
          <w:szCs w:val="48"/>
          <w:lang w:bidi="ar-JO"/>
        </w:rPr>
      </w:pP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بواری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شێوازی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خستنه‌ڕووی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بابه‌ته‌كه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48"/>
          <w:szCs w:val="48"/>
          <w:rtl/>
          <w:lang w:bidi="ar-JO"/>
        </w:rPr>
        <w:t xml:space="preserve"> .</w:t>
      </w:r>
    </w:p>
    <w:p w:rsidR="00872F82" w:rsidRPr="0012760A" w:rsidRDefault="00872F82" w:rsidP="00872F82">
      <w:pPr>
        <w:pStyle w:val="a3"/>
        <w:numPr>
          <w:ilvl w:val="0"/>
          <w:numId w:val="5"/>
        </w:numPr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بواری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شێوه‌ی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و 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ده‌رهێنانی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هونه‌ری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.</w:t>
      </w:r>
    </w:p>
    <w:p w:rsidR="00872F82" w:rsidRPr="0012760A" w:rsidRDefault="00872F82" w:rsidP="00872F82">
      <w:pPr>
        <w:pStyle w:val="a3"/>
        <w:numPr>
          <w:ilvl w:val="0"/>
          <w:numId w:val="5"/>
        </w:numPr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proofErr w:type="spellStart"/>
      <w:r>
        <w:rPr>
          <w:rFonts w:ascii="Unikurd Jino" w:hAnsi="Unikurd Jino" w:cs="Unikurd Jino"/>
          <w:sz w:val="32"/>
          <w:szCs w:val="32"/>
          <w:rtl/>
          <w:lang w:bidi="ar-JO"/>
        </w:rPr>
        <w:t>بواری</w:t>
      </w:r>
      <w:proofErr w:type="spellEnd"/>
      <w:r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="Unikurd Jino" w:hAnsi="Unikurd Jino" w:cs="Unikurd Jino"/>
          <w:sz w:val="32"/>
          <w:szCs w:val="32"/>
          <w:rtl/>
          <w:lang w:bidi="ar-JO"/>
        </w:rPr>
        <w:t>هۆكار</w:t>
      </w:r>
      <w:proofErr w:type="spellEnd"/>
      <w:r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>
        <w:rPr>
          <w:rFonts w:ascii="Unikurd Jino" w:hAnsi="Unikurd Jino" w:cs="Unikurd Jino"/>
          <w:sz w:val="32"/>
          <w:szCs w:val="32"/>
          <w:rtl/>
          <w:lang w:bidi="ar-JO"/>
        </w:rPr>
        <w:t>ئامراز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چالاكییه‌كان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(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ڕاهێنانه‌كان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) 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.</w:t>
      </w:r>
    </w:p>
    <w:p w:rsidR="00872F82" w:rsidRPr="0012760A" w:rsidRDefault="00872F82" w:rsidP="00872F82">
      <w:pPr>
        <w:pStyle w:val="a3"/>
        <w:numPr>
          <w:ilvl w:val="0"/>
          <w:numId w:val="5"/>
        </w:numPr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بواری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زمانی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.</w:t>
      </w:r>
    </w:p>
    <w:p w:rsidR="00872F82" w:rsidRPr="008F5F34" w:rsidRDefault="00872F82" w:rsidP="00872F82">
      <w:pPr>
        <w:pStyle w:val="a3"/>
        <w:jc w:val="both"/>
        <w:rPr>
          <w:rFonts w:ascii="Unikurd Jino" w:hAnsi="Unikurd Jino" w:cs="Unikurd Jino"/>
          <w:sz w:val="10"/>
          <w:szCs w:val="10"/>
          <w:lang w:bidi="ar-JO"/>
        </w:rPr>
      </w:pPr>
    </w:p>
    <w:p w:rsidR="00872F82" w:rsidRPr="0012760A" w:rsidRDefault="00872F82" w:rsidP="00872F82">
      <w:pPr>
        <w:pStyle w:val="a3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سنو</w:t>
      </w:r>
      <w:r>
        <w:rPr>
          <w:rFonts w:ascii="Unikurd Jino" w:hAnsi="Unikurd Jino" w:cs="Unikurd Jino" w:hint="cs"/>
          <w:sz w:val="32"/>
          <w:szCs w:val="32"/>
          <w:rtl/>
          <w:lang w:bidi="ar-IQ"/>
        </w:rPr>
        <w:t>و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ری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توێژینه‌وه‌كه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زمان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ئه‌ده‌بی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كوردی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له‌خۆده‌گرێت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كه‌ به‌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قوتابیانی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پۆلی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پێنجه‌می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ئاماد</w:t>
      </w:r>
      <w:r>
        <w:rPr>
          <w:rFonts w:ascii="Unikurd Jino" w:hAnsi="Unikurd Jino" w:cs="Unikurd Jino"/>
          <w:sz w:val="32"/>
          <w:szCs w:val="32"/>
          <w:rtl/>
          <w:lang w:bidi="ar-JO"/>
        </w:rPr>
        <w:t>ه‌یی</w:t>
      </w:r>
      <w:proofErr w:type="spellEnd"/>
      <w:r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="Unikurd Jino" w:hAnsi="Unikurd Jino" w:cs="Unikurd Jino"/>
          <w:sz w:val="32"/>
          <w:szCs w:val="32"/>
          <w:rtl/>
          <w:lang w:bidi="ar-JO"/>
        </w:rPr>
        <w:t>ده‌وترێته‌وه</w:t>
      </w:r>
      <w:proofErr w:type="spellEnd"/>
      <w:r>
        <w:rPr>
          <w:rFonts w:ascii="Unikurd Jino" w:hAnsi="Unikurd Jino" w:cs="Unikurd Jino"/>
          <w:sz w:val="32"/>
          <w:szCs w:val="32"/>
          <w:rtl/>
          <w:lang w:bidi="ar-JO"/>
        </w:rPr>
        <w:t xml:space="preserve">‌ له‌ </w:t>
      </w:r>
      <w:proofErr w:type="spellStart"/>
      <w:r>
        <w:rPr>
          <w:rFonts w:ascii="Unikurd Jino" w:hAnsi="Unikurd Jino" w:cs="Unikurd Jino"/>
          <w:sz w:val="32"/>
          <w:szCs w:val="32"/>
          <w:rtl/>
          <w:lang w:bidi="ar-JO"/>
        </w:rPr>
        <w:t>قوتابخان</w:t>
      </w:r>
      <w:r>
        <w:rPr>
          <w:rFonts w:ascii="Unikurd Jino" w:hAnsi="Unikurd Jino" w:cs="Unikurd Jino" w:hint="cs"/>
          <w:sz w:val="32"/>
          <w:szCs w:val="32"/>
          <w:rtl/>
          <w:lang w:bidi="ar-IQ"/>
        </w:rPr>
        <w:t>ەی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ئاماده‌یی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دواناوه‌ندییه‌كان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هه‌روه‌ها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ئه‌و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مامۆستایانه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ده‌گرێته‌وه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كه‌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په‌یڕه‌وی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وتنه‌وه‌ی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زمان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ئه‌ده‌بی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كوردی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ساڵی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خوێندنی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(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2020 – 2021ز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)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ده‌كه‌ن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.</w:t>
      </w:r>
    </w:p>
    <w:p w:rsidR="00872F82" w:rsidRPr="008F5F34" w:rsidRDefault="00872F82" w:rsidP="00872F82">
      <w:pPr>
        <w:pStyle w:val="a3"/>
        <w:jc w:val="both"/>
        <w:rPr>
          <w:rFonts w:ascii="Unikurd Jino" w:hAnsi="Unikurd Jino" w:cs="Unikurd Jino"/>
          <w:sz w:val="10"/>
          <w:szCs w:val="10"/>
          <w:rtl/>
          <w:lang w:bidi="ar-JO"/>
        </w:rPr>
      </w:pPr>
    </w:p>
    <w:p w:rsidR="00872F82" w:rsidRPr="0012760A" w:rsidRDefault="00872F82" w:rsidP="00872F82">
      <w:pPr>
        <w:pStyle w:val="a3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IQ"/>
        </w:rPr>
        <w:t xml:space="preserve">     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نموونه‌ی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توێژینه‌وه‌كه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كۆمه‌ڵگه‌ی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مامۆستایانی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ڕه‌سه‌ن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ده‌گرێته‌وه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كه‌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ژماره‌یان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(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150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)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مامۆستایه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هه‌ردوو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ڕه‌گه‌ز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به‌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ڕێگای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="Unikurd Jino" w:hAnsi="Unikurd Jino" w:cs="Unikurd Jino" w:hint="cs"/>
          <w:sz w:val="32"/>
          <w:szCs w:val="32"/>
          <w:rtl/>
          <w:lang w:bidi="ar-IQ"/>
        </w:rPr>
        <w:t>هە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ڕه‌مه‌كی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نێوان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به‌ڕێوه‌به‌رایه‌تی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گشتی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شه‌ش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په‌روه‌رده‌كه‌ی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پارێزگای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به‌غدا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د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هه‌ڵبژێردراون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.</w:t>
      </w:r>
    </w:p>
    <w:p w:rsidR="00872F82" w:rsidRPr="008F5F34" w:rsidRDefault="00872F82" w:rsidP="00872F82">
      <w:pPr>
        <w:pStyle w:val="a3"/>
        <w:jc w:val="both"/>
        <w:rPr>
          <w:rFonts w:ascii="Unikurd Jino" w:hAnsi="Unikurd Jino" w:cs="Unikurd Jino"/>
          <w:sz w:val="10"/>
          <w:szCs w:val="10"/>
          <w:rtl/>
          <w:lang w:bidi="ar-JO"/>
        </w:rPr>
      </w:pPr>
    </w:p>
    <w:p w:rsidR="00872F82" w:rsidRDefault="00872F82" w:rsidP="00872F82">
      <w:pPr>
        <w:pStyle w:val="a3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توێژه‌ر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به‌ده‌ستهێنانی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ئامانجی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توێژینه‌وه‌كه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ڕاپرسییه‌كه‌ی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له‌سه‌ر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ڕۆشنایی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لیكۆڵینه‌وه‌ی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سه‌ره‌تایی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بونیادناوه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به‌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گه‌ڕانه‌وه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ئه‌و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سه‌رچاوانه‌ی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كه‌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باسیان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پێوه‌ره‌كانی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هه‌ڵسه‌نگاندنی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لێكۆڵینه‌وه‌كانی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پێشوو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كردووه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دواتر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توێژه‌ر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لێكۆڵینه‌وه‌ی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ڕاستی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ئامرازه‌كه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كردووه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ڕێگای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خستنه‌به‌رده‌ستی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كۆمه‌ڵێك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شاره‌زایان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هه‌روه‌ها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جه‌ختی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جێگیری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ئامرازكه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كردووه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ڕێگای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دووباره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جێبه‌جێكردنه‌وه‌ی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ڕاپرسییه‌كه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دوای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ئه‌و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ڕێكارانه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توێژه‌ر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شێوه‌ی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كۆتایی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ڕاپرسییه‌كه‌ی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جێبه‌جێ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كردوه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ڕاپرسییه‌كه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پێكهاتووه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 له‌ (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41)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بڕگه‌ی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دابه‌شبوو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به‌سه‌ر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پێنج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بواردا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.</w:t>
      </w:r>
    </w:p>
    <w:p w:rsidR="00872F82" w:rsidRPr="0012760A" w:rsidRDefault="00872F82" w:rsidP="00872F82">
      <w:pPr>
        <w:pStyle w:val="a3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</w:p>
    <w:p w:rsidR="00872F82" w:rsidRPr="008F5F34" w:rsidRDefault="00872F82" w:rsidP="00872F82">
      <w:pPr>
        <w:pStyle w:val="a3"/>
        <w:jc w:val="both"/>
        <w:rPr>
          <w:rFonts w:ascii="Unikurd Jino" w:hAnsi="Unikurd Jino" w:cs="Unikurd Jino"/>
          <w:sz w:val="28"/>
          <w:szCs w:val="28"/>
          <w:rtl/>
          <w:lang w:bidi="ar-JO"/>
        </w:rPr>
      </w:pPr>
    </w:p>
    <w:p w:rsidR="00872F82" w:rsidRPr="0012760A" w:rsidRDefault="00872F82" w:rsidP="00872F82">
      <w:pPr>
        <w:pStyle w:val="a3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IQ"/>
        </w:rPr>
        <w:lastRenderedPageBreak/>
        <w:t xml:space="preserve">       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هه‌روه‌ها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توێژه‌ر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چاره‌سه‌ری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داتا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ئامارییه‌كانی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به‌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به‌كارهێنانی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هاوكێشه‌ی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به‌یه‌كه‌و</w:t>
      </w:r>
      <w:r>
        <w:rPr>
          <w:rFonts w:ascii="Unikurd Jino" w:hAnsi="Unikurd Jino" w:cs="Unikurd Jino"/>
          <w:sz w:val="32"/>
          <w:szCs w:val="32"/>
          <w:rtl/>
          <w:lang w:bidi="ar-JO"/>
        </w:rPr>
        <w:t>ه‌به‌ستنه‌وه‌ی</w:t>
      </w:r>
      <w:proofErr w:type="spellEnd"/>
      <w:r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="Unikurd Jino" w:hAnsi="Unikurd Jino" w:cs="Unikurd Jino"/>
          <w:sz w:val="32"/>
          <w:szCs w:val="32"/>
          <w:rtl/>
          <w:lang w:bidi="ar-JO"/>
        </w:rPr>
        <w:t>بیرسۆن</w:t>
      </w:r>
      <w:proofErr w:type="spellEnd"/>
      <w:r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>
        <w:rPr>
          <w:rFonts w:ascii="Unikurd Jino" w:hAnsi="Unikurd Jino" w:cs="Unikurd Jino"/>
          <w:sz w:val="32"/>
          <w:szCs w:val="32"/>
          <w:rtl/>
          <w:lang w:bidi="ar-JO"/>
        </w:rPr>
        <w:t>ناوه‌ند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IQ"/>
        </w:rPr>
        <w:t>ە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شیاو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IQ"/>
        </w:rPr>
        <w:t>ی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كێشی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سه‌دی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ڕێژه‌ی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سه‌دی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كردووه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.</w:t>
      </w:r>
    </w:p>
    <w:p w:rsidR="00872F82" w:rsidRPr="008F5F34" w:rsidRDefault="00872F82" w:rsidP="00872F82">
      <w:pPr>
        <w:pStyle w:val="a3"/>
        <w:jc w:val="both"/>
        <w:rPr>
          <w:rFonts w:ascii="Unikurd Jino" w:hAnsi="Unikurd Jino" w:cs="Unikurd Jino"/>
          <w:sz w:val="10"/>
          <w:szCs w:val="10"/>
          <w:rtl/>
          <w:lang w:bidi="ar-JO"/>
        </w:rPr>
      </w:pPr>
    </w:p>
    <w:p w:rsidR="00872F82" w:rsidRDefault="00872F82" w:rsidP="00872F82">
      <w:pPr>
        <w:pStyle w:val="a3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   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ئه‌نجامی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توێژینه‌وه‌كه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ده‌ری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خستووه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، (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40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)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بڕگه‌یان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نوێنه‌رایه‌تی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لایه‌نی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به‌ده‌ستهێنراو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ده‌كه‌ن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، (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1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)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بڕگه‌یان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زمان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ئه‌ده‌بی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كوردی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نوێنه‌رایه‌تی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لایه‌نی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به‌ده‌ستهێنراو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نییه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.</w:t>
      </w:r>
    </w:p>
    <w:p w:rsidR="00872F82" w:rsidRPr="0012760A" w:rsidRDefault="00872F82" w:rsidP="00872F82">
      <w:pPr>
        <w:pStyle w:val="a3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</w:p>
    <w:p w:rsidR="00872F82" w:rsidRPr="008F5F34" w:rsidRDefault="00872F82" w:rsidP="00872F82">
      <w:pPr>
        <w:pStyle w:val="a3"/>
        <w:jc w:val="both"/>
        <w:rPr>
          <w:rFonts w:ascii="Unikurd Jino" w:hAnsi="Unikurd Jino" w:cs="Unikurd Jino"/>
          <w:sz w:val="10"/>
          <w:szCs w:val="10"/>
          <w:rtl/>
          <w:lang w:bidi="ar-JO"/>
        </w:rPr>
      </w:pPr>
    </w:p>
    <w:p w:rsidR="00872F82" w:rsidRPr="0012760A" w:rsidRDefault="00872F82" w:rsidP="00872F82">
      <w:pPr>
        <w:pStyle w:val="a3"/>
        <w:jc w:val="both"/>
        <w:rPr>
          <w:rFonts w:ascii="Unikurd Jino" w:hAnsi="Unikurd Jino" w:cs="Unikurd Jino"/>
          <w:b/>
          <w:bCs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     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دوای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چاره‌سه‌ركردنی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داتا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ئامارییه‌كانی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توێژینه‌وه‌كه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‌،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گه‌یشت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به‌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چه‌ند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ئه‌نجامێك</w:t>
      </w:r>
      <w:proofErr w:type="spellEnd"/>
      <w:r>
        <w:rPr>
          <w:rFonts w:ascii="Unikurd Jino" w:hAnsi="Unikurd Jino" w:cs="Unikurd Jino" w:hint="cs"/>
          <w:b/>
          <w:bCs/>
          <w:sz w:val="32"/>
          <w:szCs w:val="32"/>
          <w:rtl/>
          <w:lang w:bidi="ar-IQ"/>
        </w:rPr>
        <w:t xml:space="preserve"> </w:t>
      </w:r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:</w:t>
      </w:r>
    </w:p>
    <w:p w:rsidR="00872F82" w:rsidRPr="008F5F34" w:rsidRDefault="00872F82" w:rsidP="00872F82">
      <w:pPr>
        <w:pStyle w:val="a3"/>
        <w:jc w:val="both"/>
        <w:rPr>
          <w:rFonts w:ascii="Unikurd Jino" w:hAnsi="Unikurd Jino" w:cs="Unikurd Jino"/>
          <w:sz w:val="10"/>
          <w:szCs w:val="10"/>
          <w:rtl/>
          <w:lang w:bidi="ar-JO"/>
        </w:rPr>
      </w:pPr>
    </w:p>
    <w:p w:rsidR="00872F82" w:rsidRPr="005951E5" w:rsidRDefault="00872F82" w:rsidP="00872F82">
      <w:pPr>
        <w:pStyle w:val="a4"/>
        <w:numPr>
          <w:ilvl w:val="0"/>
          <w:numId w:val="6"/>
        </w:numPr>
        <w:spacing w:after="20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كتێبه‌كه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گونجاو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بوو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ڕووی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ژماره‌ی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لاپه‌ڕه‌كانی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قه‌باره‌ی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پیته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به‌كارهاتووه‌كان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ماوه‌ی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نێوان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دێڕه‌كانی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،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هه‌روه‌ها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گونجاو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IQ"/>
        </w:rPr>
        <w:t xml:space="preserve">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بوو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ڕووی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كواڵێتی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به‌رگ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كاغه‌زی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تۆكمه‌یی</w:t>
      </w:r>
      <w:proofErr w:type="spellEnd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به‌رگه‌كه‌ی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5951E5">
        <w:rPr>
          <w:rFonts w:ascii="Unikurd Jino" w:hAnsi="Unikurd Jino" w:cs="Unikurd Jino"/>
          <w:sz w:val="32"/>
          <w:szCs w:val="32"/>
          <w:rtl/>
          <w:lang w:bidi="ar-JO"/>
        </w:rPr>
        <w:t>.</w:t>
      </w:r>
    </w:p>
    <w:p w:rsidR="00872F82" w:rsidRPr="0012760A" w:rsidRDefault="00872F82" w:rsidP="00872F82">
      <w:pPr>
        <w:pStyle w:val="a3"/>
        <w:numPr>
          <w:ilvl w:val="0"/>
          <w:numId w:val="6"/>
        </w:numPr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پێویستی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به‌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پێشه‌كیه‌كه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ئامانجه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گشتییه‌كانی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وتنه‌وه‌ی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ڕوون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بكاته‌وه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هه‌روه‌ها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بیرۆكه‌یه‌ك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سه‌باره‌ت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به‌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ناوه‌ڕۆكی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پێشكه‌ش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بكات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.</w:t>
      </w:r>
    </w:p>
    <w:p w:rsidR="00872F82" w:rsidRPr="0012760A" w:rsidRDefault="00872F82" w:rsidP="00872F82">
      <w:pPr>
        <w:pStyle w:val="a3"/>
        <w:numPr>
          <w:ilvl w:val="0"/>
          <w:numId w:val="6"/>
        </w:numPr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ناوه‌ڕۆكی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گرنگی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به‌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لایه‌نی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شارستا</w:t>
      </w:r>
      <w:r>
        <w:rPr>
          <w:rFonts w:ascii="Unikurd Jino" w:hAnsi="Unikurd Jino" w:cs="Unikurd Jino"/>
          <w:sz w:val="32"/>
          <w:szCs w:val="32"/>
          <w:rtl/>
          <w:lang w:bidi="ar-JO"/>
        </w:rPr>
        <w:t>نی</w:t>
      </w:r>
      <w:proofErr w:type="spellEnd"/>
      <w:r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="Unikurd Jino" w:hAnsi="Unikurd Jino" w:cs="Unikurd Jino"/>
          <w:sz w:val="32"/>
          <w:szCs w:val="32"/>
          <w:rtl/>
          <w:lang w:bidi="ar-JO"/>
        </w:rPr>
        <w:t>ڕۆشنبیری</w:t>
      </w:r>
      <w:proofErr w:type="spellEnd"/>
      <w:r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>
        <w:rPr>
          <w:rFonts w:ascii="Unikurd Jino" w:hAnsi="Unikurd Jino" w:cs="Unikurd Jino"/>
          <w:sz w:val="32"/>
          <w:szCs w:val="32"/>
          <w:rtl/>
          <w:lang w:bidi="ar-JO"/>
        </w:rPr>
        <w:t>زمانه‌وانی</w:t>
      </w:r>
      <w:proofErr w:type="spellEnd"/>
      <w:r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ascii="Unikurd Jino" w:hAnsi="Unikurd Jino" w:cs="Unikurd Jino"/>
          <w:sz w:val="32"/>
          <w:szCs w:val="32"/>
          <w:rtl/>
          <w:lang w:bidi="ar-JO"/>
        </w:rPr>
        <w:t>نه‌دا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IQ"/>
        </w:rPr>
        <w:t>ب</w:t>
      </w:r>
      <w:proofErr w:type="spellStart"/>
      <w:r>
        <w:rPr>
          <w:rFonts w:ascii="Unikurd Jino" w:hAnsi="Unikurd Jino" w:cs="Unikurd Jino"/>
          <w:sz w:val="32"/>
          <w:szCs w:val="32"/>
          <w:rtl/>
          <w:lang w:bidi="ar-JO"/>
        </w:rPr>
        <w:t>و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>و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.</w:t>
      </w:r>
    </w:p>
    <w:p w:rsidR="00872F82" w:rsidRPr="009115F4" w:rsidRDefault="00872F82" w:rsidP="00872F82">
      <w:pPr>
        <w:pStyle w:val="a3"/>
        <w:ind w:left="360"/>
        <w:jc w:val="both"/>
        <w:rPr>
          <w:rFonts w:ascii="Unikurd Jino" w:hAnsi="Unikurd Jino" w:cs="Unikurd Jino"/>
          <w:sz w:val="42"/>
          <w:szCs w:val="42"/>
          <w:lang w:bidi="ar-JO"/>
        </w:rPr>
      </w:pPr>
    </w:p>
    <w:p w:rsidR="00872F82" w:rsidRPr="0012760A" w:rsidRDefault="00872F82" w:rsidP="00872F82">
      <w:pPr>
        <w:pStyle w:val="a3"/>
        <w:jc w:val="both"/>
        <w:rPr>
          <w:rFonts w:ascii="Unikurd Jino" w:hAnsi="Unikurd Jino" w:cs="Unikurd Jino"/>
          <w:b/>
          <w:bCs/>
          <w:sz w:val="32"/>
          <w:szCs w:val="32"/>
          <w:rtl/>
          <w:lang w:bidi="ar-JO"/>
        </w:rPr>
      </w:pPr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له‌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ره‌وتی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گه‌یشتنی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توێژه‌ر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به‌و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ئه‌نجامانه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‌‌</w:t>
      </w:r>
      <w:r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،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كۆمه‌ڵێك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ڕاسپارده‌ی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پێشكه‌ش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كرد</w:t>
      </w:r>
      <w:r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،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ڕاسپارده‌كان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ئه‌مانه‌ن</w:t>
      </w:r>
      <w:proofErr w:type="spellEnd"/>
      <w:r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:</w:t>
      </w:r>
      <w:r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>-</w:t>
      </w:r>
    </w:p>
    <w:p w:rsidR="00872F82" w:rsidRPr="008F5F34" w:rsidRDefault="00872F82" w:rsidP="00872F82">
      <w:pPr>
        <w:pStyle w:val="a3"/>
        <w:jc w:val="both"/>
        <w:rPr>
          <w:rFonts w:ascii="Unikurd Jino" w:eastAsia="Times New Roman" w:hAnsi="Unikurd Jino" w:cs="Unikurd Jino"/>
          <w:kern w:val="32"/>
          <w:sz w:val="10"/>
          <w:szCs w:val="10"/>
          <w:rtl/>
          <w:lang w:bidi="ar-JO"/>
        </w:rPr>
      </w:pPr>
    </w:p>
    <w:p w:rsidR="00872F82" w:rsidRPr="0012760A" w:rsidRDefault="00872F82" w:rsidP="00872F82">
      <w:pPr>
        <w:pStyle w:val="a3"/>
        <w:numPr>
          <w:ilvl w:val="0"/>
          <w:numId w:val="7"/>
        </w:numPr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دانانی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ڕێبه‌رێك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وتنه‌وه‌ی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بابه‌تی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زمان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كوردی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پۆلی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پێنجه‌می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ئاماده‌یی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.   </w:t>
      </w:r>
    </w:p>
    <w:p w:rsidR="00872F82" w:rsidRPr="0012760A" w:rsidRDefault="00872F82" w:rsidP="00872F82">
      <w:pPr>
        <w:pStyle w:val="a3"/>
        <w:numPr>
          <w:ilvl w:val="0"/>
          <w:numId w:val="7"/>
        </w:numPr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كردنه‌وه‌ی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خولی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ڕاهێنان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مامۆستایانی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بابه‌تی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زمانی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كوردی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هه‌ردوو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ڕه‌گه‌ز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گه‌شه‌پێدانی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توانایان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له‌سه‌ر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وتنه‌وه‌ی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كتێبه‌كه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به‌پێی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رێگا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نوێیه‌كانی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وانه‌وتنه‌وه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‌.</w:t>
      </w:r>
    </w:p>
    <w:p w:rsidR="00872F82" w:rsidRPr="0012760A" w:rsidRDefault="00872F82" w:rsidP="00872F82">
      <w:pPr>
        <w:pStyle w:val="a3"/>
        <w:numPr>
          <w:ilvl w:val="0"/>
          <w:numId w:val="7"/>
        </w:numPr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پێویسته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مامۆستای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بابه‌تی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زمانی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كوردی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وتنه‌وه‌ی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بابه‌ته‌كه‌ی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كاروان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ئاراسته‌ی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نوێ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به‌رده‌وام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بێت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.    </w:t>
      </w:r>
    </w:p>
    <w:p w:rsidR="00872F82" w:rsidRDefault="00872F82" w:rsidP="00872F82">
      <w:pPr>
        <w:pStyle w:val="a3"/>
        <w:ind w:left="720"/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</w:p>
    <w:p w:rsidR="00872F82" w:rsidRDefault="00872F82" w:rsidP="00872F82">
      <w:pPr>
        <w:pStyle w:val="a3"/>
        <w:ind w:left="720"/>
        <w:jc w:val="both"/>
        <w:rPr>
          <w:rFonts w:ascii="Unikurd Jino" w:hAnsi="Unikurd Jino" w:cs="Unikurd Jino"/>
          <w:sz w:val="32"/>
          <w:szCs w:val="32"/>
          <w:rtl/>
        </w:rPr>
      </w:pPr>
    </w:p>
    <w:p w:rsidR="00872F82" w:rsidRDefault="00872F82" w:rsidP="00872F82">
      <w:pPr>
        <w:pStyle w:val="a3"/>
        <w:ind w:left="720"/>
        <w:jc w:val="both"/>
        <w:rPr>
          <w:rFonts w:ascii="Unikurd Jino" w:hAnsi="Unikurd Jino" w:cs="Unikurd Jino"/>
          <w:sz w:val="32"/>
          <w:szCs w:val="32"/>
          <w:rtl/>
        </w:rPr>
      </w:pPr>
    </w:p>
    <w:p w:rsidR="00872F82" w:rsidRDefault="00872F82" w:rsidP="00872F82">
      <w:pPr>
        <w:pStyle w:val="a3"/>
        <w:ind w:left="720"/>
        <w:jc w:val="both"/>
        <w:rPr>
          <w:rFonts w:ascii="Unikurd Jino" w:hAnsi="Unikurd Jino" w:cs="Unikurd Jino"/>
          <w:sz w:val="32"/>
          <w:szCs w:val="32"/>
          <w:rtl/>
        </w:rPr>
      </w:pPr>
    </w:p>
    <w:p w:rsidR="00872F82" w:rsidRDefault="00872F82" w:rsidP="00872F82">
      <w:pPr>
        <w:pStyle w:val="a3"/>
        <w:ind w:left="720"/>
        <w:jc w:val="both"/>
        <w:rPr>
          <w:rFonts w:ascii="Unikurd Jino" w:hAnsi="Unikurd Jino" w:cs="Unikurd Jino"/>
          <w:sz w:val="32"/>
          <w:szCs w:val="32"/>
          <w:rtl/>
        </w:rPr>
      </w:pPr>
    </w:p>
    <w:p w:rsidR="00872F82" w:rsidRDefault="00872F82" w:rsidP="00872F82">
      <w:pPr>
        <w:pStyle w:val="a3"/>
        <w:ind w:left="720"/>
        <w:jc w:val="both"/>
        <w:rPr>
          <w:rFonts w:ascii="Unikurd Jino" w:hAnsi="Unikurd Jino" w:cs="Unikurd Jino"/>
          <w:sz w:val="32"/>
          <w:szCs w:val="32"/>
          <w:rtl/>
        </w:rPr>
      </w:pPr>
    </w:p>
    <w:p w:rsidR="00872F82" w:rsidRPr="008F5F34" w:rsidRDefault="00872F82" w:rsidP="00872F82">
      <w:pPr>
        <w:pStyle w:val="a3"/>
        <w:ind w:left="720"/>
        <w:jc w:val="both"/>
        <w:rPr>
          <w:rFonts w:ascii="Unikurd Jino" w:hAnsi="Unikurd Jino" w:cs="Unikurd Jino"/>
          <w:sz w:val="32"/>
          <w:szCs w:val="32"/>
          <w:lang w:bidi="ar-JO"/>
        </w:rPr>
      </w:pPr>
    </w:p>
    <w:p w:rsidR="00872F82" w:rsidRPr="0012760A" w:rsidRDefault="00872F82" w:rsidP="00872F82">
      <w:pPr>
        <w:pStyle w:val="a3"/>
        <w:jc w:val="both"/>
        <w:rPr>
          <w:rFonts w:ascii="Unikurd Jino" w:hAnsi="Unikurd Jino" w:cs="Unikurd Jino"/>
          <w:b/>
          <w:bCs/>
          <w:sz w:val="32"/>
          <w:szCs w:val="32"/>
          <w:rtl/>
          <w:lang w:bidi="ar-JO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  </w:t>
      </w:r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له‌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درێژه‌ی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توێژینه‌وه‌كه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‌ و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ته‌واوكردنی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توێژینه‌وه‌كه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‌،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توێژه‌ر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پێشنیاری</w:t>
      </w:r>
      <w:proofErr w:type="spellEnd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ئه‌وانه‌ی</w:t>
      </w:r>
      <w:proofErr w:type="spellEnd"/>
      <w:r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كرد</w:t>
      </w:r>
      <w:r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b/>
          <w:bCs/>
          <w:sz w:val="32"/>
          <w:szCs w:val="32"/>
          <w:rtl/>
          <w:lang w:bidi="ar-JO"/>
        </w:rPr>
        <w:t>:</w:t>
      </w:r>
      <w:r>
        <w:rPr>
          <w:rFonts w:ascii="Unikurd Jino" w:hAnsi="Unikurd Jino" w:cs="Unikurd Jino" w:hint="cs"/>
          <w:b/>
          <w:bCs/>
          <w:sz w:val="32"/>
          <w:szCs w:val="32"/>
          <w:rtl/>
          <w:lang w:bidi="ar-JO"/>
        </w:rPr>
        <w:t>-</w:t>
      </w:r>
    </w:p>
    <w:p w:rsidR="00872F82" w:rsidRPr="00B1258F" w:rsidRDefault="00872F82" w:rsidP="00872F82">
      <w:pPr>
        <w:pStyle w:val="a3"/>
        <w:jc w:val="both"/>
        <w:rPr>
          <w:rFonts w:ascii="Unikurd Jino" w:eastAsia="Times New Roman" w:hAnsi="Unikurd Jino" w:cs="Unikurd Jino"/>
          <w:kern w:val="32"/>
          <w:sz w:val="10"/>
          <w:szCs w:val="10"/>
          <w:rtl/>
          <w:lang w:bidi="ar-JO"/>
        </w:rPr>
      </w:pPr>
    </w:p>
    <w:p w:rsidR="00872F82" w:rsidRPr="008F5F34" w:rsidRDefault="00872F82" w:rsidP="00872F82">
      <w:pPr>
        <w:pStyle w:val="a3"/>
        <w:tabs>
          <w:tab w:val="left" w:pos="955"/>
        </w:tabs>
        <w:jc w:val="both"/>
        <w:rPr>
          <w:rFonts w:ascii="Unikurd Jino" w:eastAsia="Times New Roman" w:hAnsi="Unikurd Jino" w:cs="Unikurd Jino"/>
          <w:kern w:val="32"/>
          <w:sz w:val="10"/>
          <w:szCs w:val="10"/>
          <w:rtl/>
          <w:lang w:bidi="ar-JO"/>
        </w:rPr>
      </w:pPr>
      <w:r>
        <w:rPr>
          <w:rFonts w:ascii="Unikurd Jino" w:eastAsia="Times New Roman" w:hAnsi="Unikurd Jino" w:cs="Unikurd Jino"/>
          <w:kern w:val="32"/>
          <w:sz w:val="10"/>
          <w:szCs w:val="10"/>
          <w:rtl/>
          <w:lang w:bidi="ar-JO"/>
        </w:rPr>
        <w:tab/>
      </w:r>
    </w:p>
    <w:p w:rsidR="00872F82" w:rsidRPr="0012760A" w:rsidRDefault="00872F82" w:rsidP="00872F82">
      <w:pPr>
        <w:pStyle w:val="a3"/>
        <w:numPr>
          <w:ilvl w:val="0"/>
          <w:numId w:val="8"/>
        </w:numPr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ئه‌نجامدانی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توێژینه‌وه‌ی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هاوشێوه‌ی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توێژینه‌وه‌ی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ئێستا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كتێبی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خوێندنه‌وه‌ی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كوردی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نوێ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پۆلی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چواره‌می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ئاماده‌یی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.</w:t>
      </w:r>
    </w:p>
    <w:p w:rsidR="00872F82" w:rsidRPr="0012760A" w:rsidRDefault="00872F82" w:rsidP="00872F82">
      <w:pPr>
        <w:pStyle w:val="a3"/>
        <w:numPr>
          <w:ilvl w:val="0"/>
          <w:numId w:val="8"/>
        </w:numPr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ئه‌نجامدانی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توێژینه‌وه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زانینی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ئه‌و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ئاسته‌نگ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كێشانه‌ی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مامۆستایانی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بابه‌تی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زمان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ئه‌ده‌بی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كوردی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له‌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ساتی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وتنه‌وه‌ی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ڕووبه‌ڕووی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ده‌بنه‌وه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.</w:t>
      </w:r>
    </w:p>
    <w:p w:rsidR="00872F82" w:rsidRPr="0012760A" w:rsidRDefault="00872F82" w:rsidP="00872F82">
      <w:pPr>
        <w:pStyle w:val="a3"/>
        <w:numPr>
          <w:ilvl w:val="0"/>
          <w:numId w:val="8"/>
        </w:numPr>
        <w:jc w:val="both"/>
        <w:rPr>
          <w:rFonts w:ascii="Unikurd Jino" w:hAnsi="Unikurd Jino" w:cs="Unikurd Jino"/>
          <w:sz w:val="32"/>
          <w:szCs w:val="32"/>
          <w:rtl/>
          <w:lang w:bidi="ar-JO"/>
        </w:rPr>
      </w:pP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ئه‌نجامدانی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توێژینه‌وه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زانینی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ئاراسته‌ی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قوتابیانی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قوتابخانه‌ی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ئاماده‌یی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دواناوه‌ندی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بابه‌تی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زمان و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ئه‌ده‌بی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كوردی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هه‌روه‌ها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زانینی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په‌یوه‌ندیان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به‌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ده‌ستكه‌وتی</w:t>
      </w:r>
      <w:proofErr w:type="spellEnd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 xml:space="preserve"> </w:t>
      </w:r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  </w:t>
      </w:r>
      <w:proofErr w:type="spellStart"/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خوێندنه‌وه</w:t>
      </w:r>
      <w:proofErr w:type="spellEnd"/>
      <w:r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 </w:t>
      </w:r>
      <w:r w:rsidRPr="0012760A">
        <w:rPr>
          <w:rFonts w:ascii="Unikurd Jino" w:hAnsi="Unikurd Jino" w:cs="Unikurd Jino"/>
          <w:sz w:val="32"/>
          <w:szCs w:val="32"/>
          <w:rtl/>
          <w:lang w:bidi="ar-JO"/>
        </w:rPr>
        <w:t>‌.</w:t>
      </w:r>
    </w:p>
    <w:p w:rsidR="00872F82" w:rsidRPr="008F5F34" w:rsidRDefault="00872F82" w:rsidP="00872F82">
      <w:pPr>
        <w:jc w:val="both"/>
        <w:rPr>
          <w:rFonts w:ascii="Unikurd Jino" w:hAnsi="Unikurd Jino" w:cs="Unikurd Jino"/>
          <w:kern w:val="32"/>
          <w:sz w:val="32"/>
          <w:rtl/>
          <w:lang w:bidi="ar-JO"/>
        </w:rPr>
      </w:pPr>
    </w:p>
    <w:p w:rsidR="00872F82" w:rsidRPr="005806AD" w:rsidRDefault="00872F82" w:rsidP="00872F82">
      <w:pPr>
        <w:pStyle w:val="a3"/>
        <w:jc w:val="both"/>
        <w:rPr>
          <w:rFonts w:ascii="Unikurd Jino" w:hAnsi="Unikurd Jino" w:cs="Unikurd Jino"/>
          <w:sz w:val="48"/>
          <w:szCs w:val="48"/>
          <w:lang w:bidi="ar-JO"/>
        </w:rPr>
      </w:pPr>
    </w:p>
    <w:p w:rsidR="00872F82" w:rsidRPr="00D04284" w:rsidRDefault="00872F82" w:rsidP="00872F82">
      <w:pPr>
        <w:pStyle w:val="a3"/>
        <w:rPr>
          <w:rFonts w:ascii="Unikurd Jino" w:hAnsi="Unikurd Jino" w:cs="Unikurd Jino"/>
          <w:sz w:val="32"/>
          <w:szCs w:val="32"/>
          <w:rtl/>
        </w:rPr>
      </w:pPr>
    </w:p>
    <w:p w:rsidR="00872F82" w:rsidRPr="00F94B83" w:rsidRDefault="00872F82" w:rsidP="00872F82">
      <w:pPr>
        <w:pStyle w:val="a4"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/>
          <w:b/>
          <w:bCs/>
          <w:sz w:val="44"/>
          <w:szCs w:val="44"/>
          <w:rtl/>
          <w:lang w:bidi="ar-IQ"/>
        </w:rPr>
        <w:br w:type="page"/>
      </w:r>
      <w:bookmarkStart w:id="0" w:name="_GoBack"/>
      <w:bookmarkEnd w:id="0"/>
    </w:p>
    <w:p w:rsidR="0090052A" w:rsidRPr="0090052A" w:rsidRDefault="0090052A">
      <w:pPr>
        <w:rPr>
          <w:lang w:bidi="ar-IQ"/>
        </w:rPr>
      </w:pPr>
    </w:p>
    <w:sectPr w:rsidR="0090052A" w:rsidRPr="0090052A" w:rsidSect="003B0EE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669E"/>
    <w:multiLevelType w:val="hybridMultilevel"/>
    <w:tmpl w:val="A93608B6"/>
    <w:lvl w:ilvl="0" w:tplc="95A2D53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39B"/>
    <w:multiLevelType w:val="hybridMultilevel"/>
    <w:tmpl w:val="0AE4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0B91"/>
    <w:multiLevelType w:val="hybridMultilevel"/>
    <w:tmpl w:val="6004FC2A"/>
    <w:lvl w:ilvl="0" w:tplc="6D060F26">
      <w:start w:val="1"/>
      <w:numFmt w:val="decimal"/>
      <w:lvlText w:val="%1-"/>
      <w:lvlJc w:val="left"/>
      <w:pPr>
        <w:ind w:left="689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>
    <w:nsid w:val="65F0782C"/>
    <w:multiLevelType w:val="hybridMultilevel"/>
    <w:tmpl w:val="696A8C5E"/>
    <w:lvl w:ilvl="0" w:tplc="56F8C89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B0708"/>
    <w:multiLevelType w:val="hybridMultilevel"/>
    <w:tmpl w:val="A17EE3D6"/>
    <w:lvl w:ilvl="0" w:tplc="03449F7A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D3BCA"/>
    <w:multiLevelType w:val="hybridMultilevel"/>
    <w:tmpl w:val="CB08AF64"/>
    <w:lvl w:ilvl="0" w:tplc="0409000F">
      <w:start w:val="1"/>
      <w:numFmt w:val="decimal"/>
      <w:lvlText w:val="%1."/>
      <w:lvlJc w:val="left"/>
      <w:pPr>
        <w:ind w:left="687" w:hanging="360"/>
      </w:p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">
    <w:nsid w:val="740C46DE"/>
    <w:multiLevelType w:val="hybridMultilevel"/>
    <w:tmpl w:val="0324D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D5433"/>
    <w:multiLevelType w:val="hybridMultilevel"/>
    <w:tmpl w:val="D8329AE4"/>
    <w:lvl w:ilvl="0" w:tplc="CCBE36DE">
      <w:start w:val="1"/>
      <w:numFmt w:val="decimal"/>
      <w:lvlText w:val="%1."/>
      <w:lvlJc w:val="left"/>
      <w:pPr>
        <w:ind w:left="720" w:hanging="360"/>
      </w:pPr>
      <w:rPr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2A"/>
    <w:rsid w:val="001631AB"/>
    <w:rsid w:val="003B0EE6"/>
    <w:rsid w:val="00872F82"/>
    <w:rsid w:val="0090052A"/>
    <w:rsid w:val="00C2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01C48-2D42-4AE7-8918-DB0AD1AF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872F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Simplified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52A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900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rsid w:val="00872F82"/>
    <w:rPr>
      <w:rFonts w:ascii="Times New Roman" w:eastAsia="Times New Roman" w:hAnsi="Times New Roman" w:cs="Simplified Arabi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2</cp:revision>
  <dcterms:created xsi:type="dcterms:W3CDTF">2023-11-05T07:23:00Z</dcterms:created>
  <dcterms:modified xsi:type="dcterms:W3CDTF">2023-11-06T05:50:00Z</dcterms:modified>
</cp:coreProperties>
</file>