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AE" w:rsidRPr="003F24AE" w:rsidRDefault="003F24AE" w:rsidP="003F24A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3F24AE" w:rsidRPr="003F24AE" w:rsidRDefault="003F24AE" w:rsidP="003F24A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IQ"/>
        </w:rPr>
        <w:t>پوختەی</w:t>
      </w:r>
      <w:proofErr w:type="spellEnd"/>
      <w:r w:rsidRPr="003F24AE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b/>
          <w:bCs/>
          <w:sz w:val="36"/>
          <w:szCs w:val="36"/>
          <w:rtl/>
          <w:lang w:bidi="ar-IQ"/>
        </w:rPr>
        <w:t>توێژینەوەكە</w:t>
      </w:r>
      <w:proofErr w:type="spellEnd"/>
    </w:p>
    <w:p w:rsidR="003F24AE" w:rsidRPr="003F24AE" w:rsidRDefault="003F24AE" w:rsidP="003F24A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rtl/>
          <w:lang w:bidi="ar-IQ"/>
        </w:rPr>
      </w:pPr>
    </w:p>
    <w:p w:rsidR="003F24AE" w:rsidRPr="003F24AE" w:rsidRDefault="003F24AE" w:rsidP="003F24AE">
      <w:pPr>
        <w:tabs>
          <w:tab w:val="center" w:pos="4961"/>
        </w:tabs>
        <w:spacing w:after="0" w:line="360" w:lineRule="auto"/>
        <w:ind w:firstLine="284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ئامانج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بریتییە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:</w:t>
      </w:r>
    </w:p>
    <w:p w:rsidR="003F24AE" w:rsidRPr="003F24AE" w:rsidRDefault="003F24AE" w:rsidP="003F24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خوێندنەوەی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نوێی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بؤخوێندكارانی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پؤلی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چوارەمی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ساڵی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 (2020-2021).</w:t>
      </w:r>
    </w:p>
    <w:p w:rsidR="003F24AE" w:rsidRPr="003F24AE" w:rsidRDefault="003F24AE" w:rsidP="003F24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مامۆستایانی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زمانی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خوێندنگا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ئامادەییەكانی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بەیانیان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پارێزگای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بەغدا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ساڵی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(2020-2021).</w:t>
      </w:r>
    </w:p>
    <w:p w:rsidR="003F24AE" w:rsidRPr="003F24AE" w:rsidRDefault="003F24AE" w:rsidP="003F24AE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</w:t>
      </w:r>
      <w:proofErr w:type="gram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شت</w:t>
      </w:r>
      <w:proofErr w:type="gram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گیر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.</w:t>
      </w:r>
    </w:p>
    <w:p w:rsidR="003F24AE" w:rsidRPr="003F24AE" w:rsidRDefault="003F24AE" w:rsidP="003F24A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ڕاپرسییەكی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تایبەتی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كرد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هەڵسەنگاندنی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لەبەر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ڕۆشنایی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گشتگیر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شێوازە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كۆتاییەكەی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پێكهاتبوو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(163)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بڕگە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پێوەرێکی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پێنج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ئاستی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بریتی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بوون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: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ڕادەیەكی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زۆر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باش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)، و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ڕادەیەكی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باش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جێبەجێ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)، و 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ڕادەیەكی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ناوەند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جێبەجێ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)، و 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ڕادەیەكی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كەم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جێبەجێ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)، و(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جێبەجێ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نەبووە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).</w:t>
      </w:r>
    </w:p>
    <w:p w:rsidR="003F24AE" w:rsidRPr="003F24AE" w:rsidRDefault="003F24AE" w:rsidP="003F24A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3F24AE" w:rsidRPr="003F24AE" w:rsidRDefault="003F24AE" w:rsidP="003F24A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گرنگترین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ئەنجامەکانی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بریتییە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:</w:t>
      </w:r>
    </w:p>
    <w:p w:rsidR="003F24AE" w:rsidRPr="003F24AE" w:rsidRDefault="003F24AE" w:rsidP="003F24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بواری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زمانی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كتێبەكە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، و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دەرهێنانەكەی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)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پلەی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یەكەم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هات،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لەنێو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بوارە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بەدیهاتووەكان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كوالێتییان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هەیە</w:t>
      </w:r>
      <w:proofErr w:type="spellEnd"/>
    </w:p>
    <w:p w:rsidR="003F24AE" w:rsidRPr="003F24AE" w:rsidRDefault="003F24AE" w:rsidP="003F24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بواری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ئامانجی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)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پلەی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دووەم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هات </w:t>
      </w:r>
    </w:p>
    <w:p w:rsidR="003F24AE" w:rsidRPr="003F24AE" w:rsidRDefault="003F24AE" w:rsidP="003F24A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بوا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ڕێگاكانی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وانەوتنەوە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)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پلەی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>سێیەم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KW"/>
        </w:rPr>
        <w:t xml:space="preserve"> هات </w:t>
      </w:r>
    </w:p>
    <w:p w:rsidR="003F24AE" w:rsidRPr="003F24AE" w:rsidRDefault="003F24AE" w:rsidP="003F24AE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4-بواری(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ناوەڕؤکی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پەرتووک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)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پلەی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چوارەم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هات </w:t>
      </w:r>
    </w:p>
    <w:p w:rsidR="003F24AE" w:rsidRPr="003F24AE" w:rsidRDefault="003F24AE" w:rsidP="003F24AE">
      <w:pPr>
        <w:spacing w:after="0" w:line="360" w:lineRule="auto"/>
        <w:ind w:firstLine="284"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لەبەر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ڕۆشنایی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ئەنجامەكانی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،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گەیشتۆتە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ئەنجامگیرییانە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:</w:t>
      </w:r>
    </w:p>
    <w:p w:rsidR="003F24AE" w:rsidRPr="003F24AE" w:rsidRDefault="003F24AE" w:rsidP="003F24A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خوێندنەوەی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نوێ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پۆلی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چوارەمی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تێدایە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ڕێژەی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جیاواز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.</w:t>
      </w:r>
    </w:p>
    <w:p w:rsidR="003F24AE" w:rsidRPr="003F24AE" w:rsidRDefault="003F24AE" w:rsidP="003F24A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lastRenderedPageBreak/>
        <w:t>پەرتووكی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خوێندنەوەی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نوێ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گرنگی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لایەنی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زانیاری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داوە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و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لایەنەكانی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پشتگوێ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خستووە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. </w:t>
      </w:r>
    </w:p>
    <w:p w:rsidR="003F24AE" w:rsidRPr="003F24AE" w:rsidRDefault="003F24AE" w:rsidP="003F24A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ئەو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بابەتانەی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خوێندكاران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دەدرێ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لاوازن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،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سەرباری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مەرجەكانی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پرۆگرامی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نوێ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گرنگی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گشتگیردا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.</w:t>
      </w:r>
    </w:p>
    <w:p w:rsidR="003F24AE" w:rsidRPr="003F24AE" w:rsidRDefault="003F24AE" w:rsidP="003F24AE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مامۆستایانی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زمانی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زانیارییان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كەمە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دەربارەی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گشتگیر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.</w:t>
      </w:r>
    </w:p>
    <w:p w:rsidR="003F24AE" w:rsidRPr="003F24AE" w:rsidRDefault="003F24AE" w:rsidP="003F24AE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3F24AE" w:rsidRPr="003F24AE" w:rsidRDefault="003F24AE" w:rsidP="003F24AE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لەبەر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ڕۆشنایی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ئەنجامی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،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ڕاسپاردانەی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خستۆتە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ڕوو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:</w:t>
      </w:r>
    </w:p>
    <w:p w:rsidR="003F24AE" w:rsidRPr="003F24AE" w:rsidRDefault="003F24AE" w:rsidP="003F24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پشتبەستن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گشتگیر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كردووە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وەك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بنەمایەك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هەڵسەنگاندنی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خوێندنەوەی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نوێ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.</w:t>
      </w:r>
    </w:p>
    <w:p w:rsidR="003F24AE" w:rsidRPr="003F24AE" w:rsidRDefault="003F24AE" w:rsidP="003F24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پێویستە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چاوخشاندنێك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بكرێت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شێوازی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وانە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كاغەزییەكان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و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دەستەبەركردنی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دەرفەت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جێبەجێكردنی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ناوەڕۆكی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پەرتووكەكە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.</w:t>
      </w:r>
    </w:p>
    <w:p w:rsidR="003F24AE" w:rsidRPr="003F24AE" w:rsidRDefault="003F24AE" w:rsidP="003F24AE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پێویستە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لێژنەیەك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هەبێت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پسپۆڕانی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بواری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گشتگیر</w:t>
      </w:r>
      <w:proofErr w:type="spellEnd"/>
    </w:p>
    <w:p w:rsidR="003F24AE" w:rsidRPr="003F24AE" w:rsidRDefault="003F24AE" w:rsidP="003F24AE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</w:p>
    <w:p w:rsidR="003F24AE" w:rsidRPr="003F24AE" w:rsidRDefault="003F24AE" w:rsidP="003F24AE">
      <w:p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پێشنیازی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كردووە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ئەم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توێژینەوانە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بكرێت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:</w:t>
      </w:r>
    </w:p>
    <w:p w:rsidR="003F24AE" w:rsidRPr="003F24AE" w:rsidRDefault="003F24AE" w:rsidP="003F24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توێژینەوەیەك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بکرێت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هەڵسەنگاندنی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قۆناغی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لەبەر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ڕووناكی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كوالێتیی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گشتگیر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.</w:t>
      </w:r>
    </w:p>
    <w:p w:rsidR="003F24AE" w:rsidRPr="003F24AE" w:rsidRDefault="003F24AE" w:rsidP="003F24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توێژینەوەیەك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بکرێت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هەڵسەنگاندنی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پەرتووكەكانی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قۆناغی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ئامادەیی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لەبەر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ڕووناكی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پێوەری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تر.</w:t>
      </w:r>
    </w:p>
    <w:p w:rsidR="003F24AE" w:rsidRPr="003F24AE" w:rsidRDefault="003F24AE" w:rsidP="003F24AE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توێژینەوەیەك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بکرێت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بۆ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هەڵسەنگاندنی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بابەتەكانی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خوێندكارانی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بەشی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زمانی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كوردی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لە</w:t>
      </w:r>
      <w:proofErr w:type="spellEnd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 xml:space="preserve"> </w:t>
      </w:r>
      <w:proofErr w:type="spellStart"/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>زانكۆ</w:t>
      </w:r>
      <w:proofErr w:type="spellEnd"/>
    </w:p>
    <w:p w:rsidR="003F24AE" w:rsidRPr="003F24AE" w:rsidRDefault="003F24AE" w:rsidP="003F24AE">
      <w:pPr>
        <w:tabs>
          <w:tab w:val="left" w:pos="187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lang w:bidi="ar-IQ"/>
        </w:rPr>
      </w:pPr>
      <w:r w:rsidRPr="003F24AE">
        <w:rPr>
          <w:rFonts w:ascii="Times New Roman" w:eastAsia="Calibri" w:hAnsi="Times New Roman" w:cs="Times New Roman"/>
          <w:sz w:val="32"/>
          <w:szCs w:val="32"/>
          <w:rtl/>
          <w:lang w:bidi="ar-IQ"/>
        </w:rPr>
        <w:tab/>
      </w:r>
    </w:p>
    <w:p w:rsidR="003F24AE" w:rsidRPr="003F24AE" w:rsidRDefault="003F24AE" w:rsidP="003F24AE">
      <w:pPr>
        <w:tabs>
          <w:tab w:val="left" w:pos="187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3F24AE" w:rsidRPr="003F24AE" w:rsidRDefault="003F24AE" w:rsidP="003F24AE">
      <w:pPr>
        <w:tabs>
          <w:tab w:val="left" w:pos="187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</w:p>
    <w:p w:rsidR="003F24AE" w:rsidRPr="003F24AE" w:rsidRDefault="003F24AE" w:rsidP="003F24AE">
      <w:pPr>
        <w:tabs>
          <w:tab w:val="left" w:pos="1874"/>
        </w:tabs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32"/>
          <w:szCs w:val="32"/>
          <w:rtl/>
          <w:lang w:bidi="ar-IQ"/>
        </w:rPr>
      </w:pPr>
      <w:bookmarkStart w:id="0" w:name="_GoBack"/>
      <w:bookmarkEnd w:id="0"/>
    </w:p>
    <w:sectPr w:rsidR="003F24AE" w:rsidRPr="003F24AE" w:rsidSect="004878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4C2"/>
    <w:multiLevelType w:val="hybridMultilevel"/>
    <w:tmpl w:val="A354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75F3"/>
    <w:multiLevelType w:val="hybridMultilevel"/>
    <w:tmpl w:val="43C66E78"/>
    <w:lvl w:ilvl="0" w:tplc="D292EA7C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D346540"/>
    <w:multiLevelType w:val="hybridMultilevel"/>
    <w:tmpl w:val="1CAEA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F0F3B"/>
    <w:multiLevelType w:val="hybridMultilevel"/>
    <w:tmpl w:val="33022AD0"/>
    <w:lvl w:ilvl="0" w:tplc="71AA05AE">
      <w:start w:val="1"/>
      <w:numFmt w:val="bullet"/>
      <w:lvlText w:val="-"/>
      <w:lvlJc w:val="left"/>
      <w:pPr>
        <w:ind w:left="644" w:hanging="360"/>
      </w:pPr>
      <w:rPr>
        <w:rFonts w:ascii="Simplified Arabic" w:eastAsia="Calibri" w:hAnsi="Simplified Arabic" w:cs="Ali_K_Samik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46E10F0"/>
    <w:multiLevelType w:val="hybridMultilevel"/>
    <w:tmpl w:val="96CEE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3B"/>
    <w:rsid w:val="003F24AE"/>
    <w:rsid w:val="004878C1"/>
    <w:rsid w:val="00A56157"/>
    <w:rsid w:val="00B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Kurdish Dept</dc:creator>
  <cp:keywords/>
  <dc:description/>
  <cp:lastModifiedBy>Kurdish Dept</cp:lastModifiedBy>
  <cp:revision>2</cp:revision>
  <dcterms:created xsi:type="dcterms:W3CDTF">2023-12-13T09:47:00Z</dcterms:created>
  <dcterms:modified xsi:type="dcterms:W3CDTF">2023-12-13T09:48:00Z</dcterms:modified>
</cp:coreProperties>
</file>